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431E" w14:textId="066B1C8C" w:rsidR="00323E9F" w:rsidRPr="00EC1C3E" w:rsidRDefault="0006351F">
      <w:pPr>
        <w:rPr>
          <w:b/>
          <w:bCs/>
          <w:sz w:val="28"/>
          <w:szCs w:val="28"/>
          <w:u w:val="single"/>
        </w:rPr>
      </w:pPr>
      <w:r w:rsidRPr="00065B53">
        <w:rPr>
          <w:b/>
          <w:bCs/>
          <w:sz w:val="28"/>
          <w:szCs w:val="28"/>
          <w:u w:val="single"/>
        </w:rPr>
        <w:t>S</w:t>
      </w:r>
      <w:r w:rsidR="00D62FE3" w:rsidRPr="00065B53">
        <w:rPr>
          <w:b/>
          <w:bCs/>
          <w:sz w:val="28"/>
          <w:szCs w:val="28"/>
          <w:u w:val="single"/>
        </w:rPr>
        <w:t xml:space="preserve">kabelon </w:t>
      </w:r>
      <w:r w:rsidRPr="00065B53">
        <w:rPr>
          <w:b/>
          <w:bCs/>
          <w:sz w:val="28"/>
          <w:szCs w:val="28"/>
          <w:u w:val="single"/>
        </w:rPr>
        <w:t>og vejledning til</w:t>
      </w:r>
      <w:r w:rsidR="00D62FE3" w:rsidRPr="00065B53">
        <w:rPr>
          <w:b/>
          <w:bCs/>
          <w:sz w:val="28"/>
          <w:szCs w:val="28"/>
          <w:u w:val="single"/>
        </w:rPr>
        <w:t xml:space="preserve"> redskab</w:t>
      </w:r>
      <w:r w:rsidRPr="00065B53">
        <w:rPr>
          <w:b/>
          <w:bCs/>
          <w:sz w:val="28"/>
          <w:szCs w:val="28"/>
          <w:u w:val="single"/>
        </w:rPr>
        <w:t>er</w:t>
      </w:r>
      <w:r w:rsidR="00D62FE3" w:rsidRPr="00065B53">
        <w:rPr>
          <w:b/>
          <w:bCs/>
          <w:sz w:val="28"/>
          <w:szCs w:val="28"/>
          <w:u w:val="single"/>
        </w:rPr>
        <w:t xml:space="preserve"> på etf.dk</w:t>
      </w:r>
    </w:p>
    <w:p w14:paraId="45516432" w14:textId="640F2863" w:rsidR="00C53CC4" w:rsidRDefault="007149FA" w:rsidP="00417F89">
      <w:pPr>
        <w:rPr>
          <w:b/>
          <w:bCs/>
        </w:rPr>
      </w:pPr>
      <w:r>
        <w:rPr>
          <w:b/>
          <w:bCs/>
        </w:rPr>
        <w:t>Redskabets navn: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C53CC4" w14:paraId="17146E9E" w14:textId="77777777" w:rsidTr="00FE40E7">
        <w:tc>
          <w:tcPr>
            <w:tcW w:w="9628" w:type="dxa"/>
          </w:tcPr>
          <w:p w14:paraId="60274765" w14:textId="77777777" w:rsidR="00C53CC4" w:rsidRDefault="00C53CC4" w:rsidP="00FE40E7">
            <w:pPr>
              <w:pStyle w:val="Listeafsnit"/>
              <w:ind w:left="0"/>
              <w:jc w:val="both"/>
            </w:pPr>
          </w:p>
          <w:p w14:paraId="5DEAE307" w14:textId="77777777" w:rsidR="00C53CC4" w:rsidRDefault="00C53CC4" w:rsidP="00FE40E7">
            <w:pPr>
              <w:pStyle w:val="Listeafsnit"/>
              <w:ind w:left="0"/>
              <w:jc w:val="both"/>
            </w:pPr>
          </w:p>
        </w:tc>
      </w:tr>
    </w:tbl>
    <w:p w14:paraId="28A86B40" w14:textId="77777777" w:rsidR="00C53CC4" w:rsidRPr="00C53CC4" w:rsidRDefault="00C53CC4" w:rsidP="00417F89">
      <w:pPr>
        <w:rPr>
          <w:b/>
          <w:bCs/>
        </w:rPr>
      </w:pPr>
    </w:p>
    <w:p w14:paraId="0FCF40C3" w14:textId="3F5CD172" w:rsidR="00417F89" w:rsidRDefault="00417F89" w:rsidP="00417F89">
      <w:pPr>
        <w:rPr>
          <w:u w:val="single"/>
        </w:rPr>
      </w:pPr>
      <w:r w:rsidRPr="000E1F4E">
        <w:rPr>
          <w:b/>
          <w:bCs/>
          <w:u w:val="single"/>
        </w:rPr>
        <w:t>Formål med redskabet</w:t>
      </w:r>
      <w:r w:rsidRPr="00991BF5">
        <w:rPr>
          <w:u w:val="single"/>
        </w:rPr>
        <w:t>:</w:t>
      </w:r>
    </w:p>
    <w:p w14:paraId="38E984B3" w14:textId="670F2FD3" w:rsidR="00065B53" w:rsidRDefault="00FD5AFB" w:rsidP="00417F89">
      <w:pPr>
        <w:rPr>
          <w:i/>
          <w:iCs/>
        </w:rPr>
      </w:pPr>
      <w:r>
        <w:rPr>
          <w:i/>
          <w:iCs/>
        </w:rPr>
        <w:t>*</w:t>
      </w:r>
      <w:r w:rsidR="00065B53">
        <w:rPr>
          <w:i/>
          <w:iCs/>
        </w:rPr>
        <w:t>M</w:t>
      </w:r>
      <w:r w:rsidR="00FD6CB5">
        <w:rPr>
          <w:i/>
          <w:iCs/>
        </w:rPr>
        <w:t>ax. 200 anslag</w:t>
      </w:r>
      <w:r w:rsidR="00065B53">
        <w:rPr>
          <w:i/>
          <w:i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5B53" w14:paraId="277B37D7" w14:textId="77777777" w:rsidTr="009E481B">
        <w:trPr>
          <w:trHeight w:val="2144"/>
        </w:trPr>
        <w:tc>
          <w:tcPr>
            <w:tcW w:w="9628" w:type="dxa"/>
          </w:tcPr>
          <w:p w14:paraId="481EE622" w14:textId="77777777" w:rsidR="00065B53" w:rsidRDefault="00065B53" w:rsidP="00417F89">
            <w:pPr>
              <w:rPr>
                <w:i/>
                <w:iCs/>
              </w:rPr>
            </w:pPr>
          </w:p>
          <w:p w14:paraId="235977B3" w14:textId="77777777" w:rsidR="00065B53" w:rsidRDefault="00065B53" w:rsidP="00417F89">
            <w:pPr>
              <w:rPr>
                <w:i/>
                <w:iCs/>
              </w:rPr>
            </w:pPr>
          </w:p>
          <w:p w14:paraId="72198E40" w14:textId="77777777" w:rsidR="00065B53" w:rsidRDefault="00065B53" w:rsidP="00417F89">
            <w:pPr>
              <w:rPr>
                <w:i/>
                <w:iCs/>
              </w:rPr>
            </w:pPr>
          </w:p>
          <w:p w14:paraId="3116DEBC" w14:textId="77777777" w:rsidR="00065B53" w:rsidRDefault="00065B53" w:rsidP="00417F89">
            <w:pPr>
              <w:rPr>
                <w:i/>
                <w:iCs/>
              </w:rPr>
            </w:pPr>
          </w:p>
          <w:p w14:paraId="1EAEECC7" w14:textId="77777777" w:rsidR="00065B53" w:rsidRDefault="00065B53" w:rsidP="00417F89">
            <w:pPr>
              <w:rPr>
                <w:i/>
                <w:iCs/>
              </w:rPr>
            </w:pPr>
          </w:p>
          <w:p w14:paraId="1AB6FFAE" w14:textId="77777777" w:rsidR="00065B53" w:rsidRDefault="00065B53" w:rsidP="00417F89">
            <w:pPr>
              <w:rPr>
                <w:i/>
                <w:iCs/>
              </w:rPr>
            </w:pPr>
          </w:p>
          <w:p w14:paraId="0E0B3CB1" w14:textId="77777777" w:rsidR="00065B53" w:rsidRDefault="00065B53" w:rsidP="00417F89">
            <w:pPr>
              <w:rPr>
                <w:i/>
                <w:iCs/>
              </w:rPr>
            </w:pPr>
          </w:p>
          <w:p w14:paraId="6F4AE68A" w14:textId="77777777" w:rsidR="00065B53" w:rsidRDefault="00065B53" w:rsidP="00417F89">
            <w:pPr>
              <w:rPr>
                <w:i/>
                <w:iCs/>
              </w:rPr>
            </w:pPr>
          </w:p>
        </w:tc>
      </w:tr>
    </w:tbl>
    <w:p w14:paraId="5B18D836" w14:textId="77777777" w:rsidR="00065B53" w:rsidRPr="007149FA" w:rsidRDefault="00065B53" w:rsidP="00417F89">
      <w:pPr>
        <w:rPr>
          <w:i/>
          <w:iCs/>
        </w:rPr>
      </w:pPr>
    </w:p>
    <w:p w14:paraId="2A6B0661" w14:textId="457860D9" w:rsidR="007149FA" w:rsidRPr="00BF422F" w:rsidRDefault="007149FA">
      <w:pPr>
        <w:rPr>
          <w:b/>
          <w:bCs/>
          <w:u w:val="single"/>
        </w:rPr>
      </w:pPr>
      <w:r w:rsidRPr="00BF422F">
        <w:rPr>
          <w:b/>
          <w:bCs/>
          <w:u w:val="single"/>
        </w:rPr>
        <w:t>Om redskabet:</w:t>
      </w:r>
    </w:p>
    <w:p w14:paraId="73A80883" w14:textId="0932702C" w:rsidR="00065B53" w:rsidRPr="00065B53" w:rsidRDefault="007149FA" w:rsidP="00FD5AFB">
      <w:pPr>
        <w:pStyle w:val="Listeafsnit"/>
        <w:numPr>
          <w:ilvl w:val="0"/>
          <w:numId w:val="3"/>
        </w:numPr>
        <w:jc w:val="both"/>
        <w:rPr>
          <w:i/>
          <w:iCs/>
        </w:rPr>
      </w:pPr>
      <w:r w:rsidRPr="00065B53">
        <w:rPr>
          <w:i/>
          <w:iCs/>
        </w:rPr>
        <w:t>Angiv original forfatter</w:t>
      </w:r>
      <w:r w:rsidR="00065B53" w:rsidRPr="00065B53">
        <w:rPr>
          <w:i/>
          <w:iCs/>
        </w:rPr>
        <w:t>:</w:t>
      </w:r>
      <w:r w:rsidR="004E0BFC" w:rsidRPr="00065B53">
        <w:rPr>
          <w:i/>
          <w:iCs/>
        </w:rPr>
        <w:t xml:space="preserve"> 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65B53" w14:paraId="3DA68AA2" w14:textId="77777777" w:rsidTr="00065B53">
        <w:tc>
          <w:tcPr>
            <w:tcW w:w="9628" w:type="dxa"/>
          </w:tcPr>
          <w:p w14:paraId="514E65FF" w14:textId="77777777" w:rsidR="00065B53" w:rsidRDefault="00065B53" w:rsidP="00065B53">
            <w:pPr>
              <w:pStyle w:val="Listeafsnit"/>
              <w:ind w:left="0"/>
              <w:jc w:val="both"/>
            </w:pPr>
          </w:p>
          <w:p w14:paraId="0231701C" w14:textId="77777777" w:rsidR="00065B53" w:rsidRDefault="00065B53" w:rsidP="00065B53">
            <w:pPr>
              <w:pStyle w:val="Listeafsnit"/>
              <w:ind w:left="0"/>
              <w:jc w:val="both"/>
            </w:pPr>
          </w:p>
        </w:tc>
      </w:tr>
    </w:tbl>
    <w:p w14:paraId="034490B7" w14:textId="77777777" w:rsidR="00065B53" w:rsidRDefault="00065B53" w:rsidP="00065B53">
      <w:pPr>
        <w:pStyle w:val="Listeafsnit"/>
        <w:ind w:left="360"/>
        <w:jc w:val="both"/>
      </w:pPr>
    </w:p>
    <w:p w14:paraId="17B89278" w14:textId="5CB9ACB7" w:rsidR="00FD5AFB" w:rsidRPr="00065B53" w:rsidRDefault="007149FA" w:rsidP="00065B53">
      <w:pPr>
        <w:pStyle w:val="Listeafsnit"/>
        <w:numPr>
          <w:ilvl w:val="0"/>
          <w:numId w:val="3"/>
        </w:numPr>
        <w:jc w:val="both"/>
        <w:rPr>
          <w:i/>
          <w:iCs/>
        </w:rPr>
      </w:pPr>
      <w:r w:rsidRPr="00065B53">
        <w:rPr>
          <w:i/>
          <w:iCs/>
        </w:rPr>
        <w:t>Hvilket årstal er redskabet udviklet i</w:t>
      </w:r>
      <w:r w:rsidR="00065B53" w:rsidRPr="00065B53">
        <w:rPr>
          <w:i/>
          <w:iCs/>
        </w:rPr>
        <w:t>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65B53" w14:paraId="47AB58D3" w14:textId="77777777" w:rsidTr="00FE40E7">
        <w:tc>
          <w:tcPr>
            <w:tcW w:w="9628" w:type="dxa"/>
          </w:tcPr>
          <w:p w14:paraId="697F02C1" w14:textId="77777777" w:rsidR="00065B53" w:rsidRDefault="00065B53" w:rsidP="00FE40E7">
            <w:pPr>
              <w:pStyle w:val="Listeafsnit"/>
              <w:ind w:left="0"/>
              <w:jc w:val="both"/>
            </w:pPr>
          </w:p>
          <w:p w14:paraId="489999BA" w14:textId="77777777" w:rsidR="00065B53" w:rsidRDefault="00065B53" w:rsidP="00FE40E7">
            <w:pPr>
              <w:pStyle w:val="Listeafsnit"/>
              <w:ind w:left="0"/>
              <w:jc w:val="both"/>
            </w:pPr>
          </w:p>
        </w:tc>
      </w:tr>
    </w:tbl>
    <w:p w14:paraId="2D7480D4" w14:textId="77777777" w:rsidR="00065B53" w:rsidRPr="00065B53" w:rsidRDefault="00065B53" w:rsidP="00065B53">
      <w:pPr>
        <w:pStyle w:val="Listeafsnit"/>
        <w:ind w:left="360"/>
        <w:jc w:val="both"/>
      </w:pPr>
    </w:p>
    <w:p w14:paraId="694F19A9" w14:textId="1DA3FAC5" w:rsidR="00FD5AFB" w:rsidRPr="00065B53" w:rsidRDefault="007149FA" w:rsidP="00FD5AFB">
      <w:pPr>
        <w:pStyle w:val="Listeafsnit"/>
        <w:numPr>
          <w:ilvl w:val="0"/>
          <w:numId w:val="3"/>
        </w:numPr>
        <w:jc w:val="both"/>
        <w:rPr>
          <w:i/>
          <w:iCs/>
          <w:u w:val="single"/>
        </w:rPr>
      </w:pPr>
      <w:r w:rsidRPr="00065B53">
        <w:rPr>
          <w:i/>
          <w:iCs/>
        </w:rPr>
        <w:t>Hvilken version er den aktuelle. Angiv årstal</w:t>
      </w:r>
      <w:r w:rsidR="00065B53" w:rsidRPr="00065B53">
        <w:rPr>
          <w:i/>
          <w:iCs/>
        </w:rPr>
        <w:t>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65B53" w14:paraId="0C4262F2" w14:textId="77777777" w:rsidTr="00FE40E7">
        <w:tc>
          <w:tcPr>
            <w:tcW w:w="9628" w:type="dxa"/>
          </w:tcPr>
          <w:p w14:paraId="0AB3DD49" w14:textId="77777777" w:rsidR="00065B53" w:rsidRDefault="00065B53" w:rsidP="00FE40E7">
            <w:pPr>
              <w:pStyle w:val="Listeafsnit"/>
              <w:ind w:left="0"/>
              <w:jc w:val="both"/>
            </w:pPr>
          </w:p>
          <w:p w14:paraId="313D0054" w14:textId="77777777" w:rsidR="00065B53" w:rsidRDefault="00065B53" w:rsidP="00FE40E7">
            <w:pPr>
              <w:pStyle w:val="Listeafsnit"/>
              <w:ind w:left="0"/>
              <w:jc w:val="both"/>
            </w:pPr>
          </w:p>
        </w:tc>
      </w:tr>
    </w:tbl>
    <w:p w14:paraId="1B403EBF" w14:textId="77777777" w:rsidR="00065B53" w:rsidRPr="00065B53" w:rsidRDefault="00065B53" w:rsidP="00065B53">
      <w:pPr>
        <w:jc w:val="both"/>
        <w:rPr>
          <w:u w:val="single"/>
        </w:rPr>
      </w:pPr>
    </w:p>
    <w:p w14:paraId="45F69E95" w14:textId="7E737800" w:rsidR="00065B53" w:rsidRPr="00065B53" w:rsidRDefault="00FD00BC" w:rsidP="00065B53">
      <w:pPr>
        <w:pStyle w:val="Listeafsnit"/>
        <w:numPr>
          <w:ilvl w:val="0"/>
          <w:numId w:val="3"/>
        </w:numPr>
        <w:jc w:val="both"/>
        <w:rPr>
          <w:u w:val="single"/>
        </w:rPr>
      </w:pPr>
      <w:r w:rsidRPr="00065B53">
        <w:rPr>
          <w:i/>
          <w:iCs/>
        </w:rPr>
        <w:t>Er redskabet *standardiseret</w:t>
      </w:r>
      <w:r w:rsidR="00065B53">
        <w:rPr>
          <w:i/>
          <w:iCs/>
        </w:rPr>
        <w:t xml:space="preserve">:    </w:t>
      </w:r>
      <w:r w:rsidR="00065B53" w:rsidRPr="00065B53">
        <w:rPr>
          <w:b/>
          <w:bCs/>
          <w:i/>
          <w:iCs/>
        </w:rPr>
        <w:t xml:space="preserve"> Ja</w:t>
      </w:r>
      <w:r w:rsidR="00065B53">
        <w:rPr>
          <w:i/>
          <w:iCs/>
        </w:rPr>
        <w:t>:_________________</w:t>
      </w:r>
      <w:r w:rsidR="00065B53" w:rsidRPr="00065B53">
        <w:rPr>
          <w:b/>
          <w:bCs/>
          <w:i/>
          <w:iCs/>
        </w:rPr>
        <w:t xml:space="preserve"> Nej</w:t>
      </w:r>
      <w:r w:rsidR="00065B53">
        <w:rPr>
          <w:i/>
          <w:iCs/>
        </w:rPr>
        <w:t>:_______________________</w:t>
      </w:r>
    </w:p>
    <w:p w14:paraId="377D0AD6" w14:textId="60C8DED2" w:rsidR="00FD00BC" w:rsidRDefault="00FD00BC" w:rsidP="00FE1B2E">
      <w:r w:rsidRPr="00FD00BC">
        <w:t xml:space="preserve">Standardiseret betyder: </w:t>
      </w:r>
      <w:r>
        <w:t xml:space="preserve">*At et undersøgelsesredskab er </w:t>
      </w:r>
      <w:r w:rsidRPr="00E30C86">
        <w:rPr>
          <w:u w:val="single"/>
        </w:rPr>
        <w:t>standardiseret</w:t>
      </w:r>
      <w:r>
        <w:t xml:space="preserve"> betyder, at det er udviklet og testet for at sikre, at det giver de samme resultater</w:t>
      </w:r>
      <w:r w:rsidR="00115A5F">
        <w:t>,</w:t>
      </w:r>
      <w:r>
        <w:t xml:space="preserve"> hver </w:t>
      </w:r>
      <w:r w:rsidR="00E30C86">
        <w:t>gang undersøgelsesredskabet anvendes på tværs af forskellige målgrupper og tidspunkter. Det indebærer, at de som anvender redskabet</w:t>
      </w:r>
      <w:r w:rsidR="00115A5F">
        <w:t>,</w:t>
      </w:r>
      <w:r w:rsidR="00E30C86">
        <w:t xml:space="preserve"> følger fast</w:t>
      </w:r>
      <w:r w:rsidR="00115A5F">
        <w:t xml:space="preserve"> handlingsanvisning/</w:t>
      </w:r>
      <w:r w:rsidR="00E30C86">
        <w:t xml:space="preserve"> procedure</w:t>
      </w:r>
      <w:r w:rsidR="00115A5F">
        <w:t>, som er etableret på baggrund af forskning.</w:t>
      </w:r>
    </w:p>
    <w:p w14:paraId="6D653028" w14:textId="3BE47D7A" w:rsidR="006B744F" w:rsidRPr="00FD00BC" w:rsidRDefault="006B744F" w:rsidP="00FE1B2E">
      <w:r>
        <w:lastRenderedPageBreak/>
        <w:t>Det indbefatter:</w:t>
      </w:r>
      <w:r>
        <w:br/>
        <w:t>- Ensartede fremgangsmåde/procedure for administration, scoring og fortolkning, så variationer i udførelse og tolkning af resultater, minimeres.</w:t>
      </w:r>
      <w:r>
        <w:br/>
        <w:t>- Normdata indsamlet fra et repræsentativ udsnit af befolkningen gør det muligt at sammenligne individuelle resultater med en større gruppe</w:t>
      </w:r>
    </w:p>
    <w:p w14:paraId="75F3251F" w14:textId="77777777" w:rsidR="00417F89" w:rsidRDefault="00417F89" w:rsidP="00417F89">
      <w:pPr>
        <w:rPr>
          <w:u w:val="single"/>
        </w:rPr>
      </w:pPr>
      <w:r>
        <w:rPr>
          <w:b/>
          <w:bCs/>
          <w:u w:val="single"/>
        </w:rPr>
        <w:t>Den danske o</w:t>
      </w:r>
      <w:r w:rsidRPr="000E1F4E">
        <w:rPr>
          <w:b/>
          <w:bCs/>
          <w:u w:val="single"/>
        </w:rPr>
        <w:t>versættelse</w:t>
      </w:r>
      <w:r>
        <w:rPr>
          <w:u w:val="single"/>
        </w:rPr>
        <w:t>:</w:t>
      </w:r>
    </w:p>
    <w:p w14:paraId="36AC0E4B" w14:textId="25A9C2E8" w:rsidR="00417F89" w:rsidRPr="00AA76B7" w:rsidRDefault="00417F89" w:rsidP="00417F89">
      <w:pPr>
        <w:pStyle w:val="Listeafsnit"/>
        <w:numPr>
          <w:ilvl w:val="0"/>
          <w:numId w:val="3"/>
        </w:numPr>
      </w:pPr>
      <w:r w:rsidRPr="0006351F">
        <w:t>Er redskabet oversat til dansk?</w:t>
      </w:r>
      <w:r w:rsidR="00065B53">
        <w:t xml:space="preserve"> </w:t>
      </w:r>
      <w:r w:rsidR="00065B53" w:rsidRPr="00065B53">
        <w:rPr>
          <w:b/>
          <w:bCs/>
          <w:i/>
          <w:iCs/>
        </w:rPr>
        <w:t>Ja</w:t>
      </w:r>
      <w:r w:rsidR="00065B53">
        <w:rPr>
          <w:i/>
          <w:iCs/>
        </w:rPr>
        <w:t>:_________________</w:t>
      </w:r>
      <w:r w:rsidR="00065B53" w:rsidRPr="00065B53">
        <w:rPr>
          <w:b/>
          <w:bCs/>
          <w:i/>
          <w:iCs/>
        </w:rPr>
        <w:t xml:space="preserve"> Nej</w:t>
      </w:r>
      <w:r w:rsidR="00065B53">
        <w:rPr>
          <w:i/>
          <w:iCs/>
        </w:rPr>
        <w:t>:_______________________</w:t>
      </w:r>
    </w:p>
    <w:p w14:paraId="01AD170F" w14:textId="11E984E9" w:rsidR="00417F89" w:rsidRPr="00065B53" w:rsidRDefault="00417F89" w:rsidP="00417F89">
      <w:pPr>
        <w:ind w:left="360"/>
        <w:rPr>
          <w:b/>
          <w:bCs/>
        </w:rPr>
      </w:pPr>
      <w:r w:rsidRPr="00065B53">
        <w:rPr>
          <w:b/>
          <w:bCs/>
        </w:rPr>
        <w:t>Hvis ja</w:t>
      </w:r>
      <w:r w:rsidR="00065B53">
        <w:rPr>
          <w:b/>
          <w:bCs/>
        </w:rPr>
        <w:t>:</w:t>
      </w:r>
    </w:p>
    <w:p w14:paraId="0FE61CA6" w14:textId="77777777" w:rsidR="00065B53" w:rsidRDefault="00417F89" w:rsidP="00417F89">
      <w:pPr>
        <w:pStyle w:val="Listeafsnit"/>
        <w:numPr>
          <w:ilvl w:val="0"/>
          <w:numId w:val="3"/>
        </w:numPr>
      </w:pPr>
      <w:r w:rsidRPr="007149FA">
        <w:t xml:space="preserve">Angiv den </w:t>
      </w:r>
      <w:r>
        <w:t>ansvarlige for at redskabet er blevet oversat til dansk</w:t>
      </w:r>
      <w:r w:rsidR="00065B53">
        <w:t>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65B53" w14:paraId="2D2C2739" w14:textId="77777777" w:rsidTr="00FE40E7">
        <w:tc>
          <w:tcPr>
            <w:tcW w:w="9628" w:type="dxa"/>
          </w:tcPr>
          <w:p w14:paraId="23CA2F12" w14:textId="77777777" w:rsidR="00065B53" w:rsidRDefault="00065B53" w:rsidP="00FE40E7">
            <w:pPr>
              <w:pStyle w:val="Listeafsnit"/>
              <w:ind w:left="0"/>
              <w:jc w:val="both"/>
            </w:pPr>
          </w:p>
          <w:p w14:paraId="1E7C99FC" w14:textId="77777777" w:rsidR="00065B53" w:rsidRDefault="00065B53" w:rsidP="00FE40E7">
            <w:pPr>
              <w:pStyle w:val="Listeafsnit"/>
              <w:ind w:left="0"/>
              <w:jc w:val="both"/>
            </w:pPr>
          </w:p>
        </w:tc>
      </w:tr>
    </w:tbl>
    <w:p w14:paraId="685A5CAF" w14:textId="09E5B8E4" w:rsidR="00417F89" w:rsidRPr="00417F89" w:rsidRDefault="0009557A" w:rsidP="00065B53">
      <w:pPr>
        <w:pStyle w:val="Listeafsnit"/>
        <w:ind w:left="360"/>
      </w:pPr>
      <w:r>
        <w:rPr>
          <w:i/>
          <w:iCs/>
        </w:rPr>
        <w:br/>
      </w:r>
    </w:p>
    <w:p w14:paraId="0BE41C9D" w14:textId="61AC6A3B" w:rsidR="00417F89" w:rsidRDefault="00417F89" w:rsidP="00417F89">
      <w:pPr>
        <w:pStyle w:val="Listeafsnit"/>
        <w:numPr>
          <w:ilvl w:val="0"/>
          <w:numId w:val="1"/>
        </w:numPr>
        <w:rPr>
          <w:i/>
          <w:iCs/>
        </w:rPr>
      </w:pPr>
      <w:r>
        <w:t>Fra originalversionen</w:t>
      </w:r>
      <w:r w:rsidR="00065B53">
        <w:t xml:space="preserve">: </w:t>
      </w:r>
      <w:r w:rsidR="00065B53" w:rsidRPr="00065B53">
        <w:rPr>
          <w:b/>
          <w:bCs/>
          <w:i/>
          <w:iCs/>
        </w:rPr>
        <w:t>Ja</w:t>
      </w:r>
      <w:r w:rsidR="00065B53">
        <w:rPr>
          <w:i/>
          <w:iCs/>
        </w:rPr>
        <w:t>:_________________</w:t>
      </w:r>
      <w:r w:rsidR="00065B53" w:rsidRPr="00065B53">
        <w:rPr>
          <w:b/>
          <w:bCs/>
          <w:i/>
          <w:iCs/>
        </w:rPr>
        <w:t xml:space="preserve"> Nej</w:t>
      </w:r>
      <w:r w:rsidR="00065B53">
        <w:rPr>
          <w:i/>
          <w:iCs/>
        </w:rPr>
        <w:t>:_______________________</w:t>
      </w:r>
    </w:p>
    <w:p w14:paraId="7BF5E63D" w14:textId="2CC0C7A6" w:rsidR="00A52477" w:rsidRPr="00A52477" w:rsidRDefault="00E05586" w:rsidP="00E05586">
      <w:pPr>
        <w:rPr>
          <w:b/>
          <w:bCs/>
          <w:i/>
          <w:iCs/>
        </w:rPr>
      </w:pPr>
      <w:r w:rsidRPr="00A52477">
        <w:rPr>
          <w:b/>
          <w:bCs/>
          <w:i/>
          <w:iCs/>
        </w:rPr>
        <w:t xml:space="preserve">Hvis nej - </w:t>
      </w:r>
      <w:r w:rsidR="00A52477" w:rsidRPr="00A52477">
        <w:rPr>
          <w:b/>
          <w:bCs/>
          <w:i/>
          <w:iCs/>
        </w:rPr>
        <w:t>Skriv hvorfor</w:t>
      </w:r>
      <w:r w:rsidR="002B6316" w:rsidRPr="00A52477">
        <w:rPr>
          <w:b/>
          <w:bCs/>
          <w:i/>
          <w:iCs/>
        </w:rPr>
        <w:t xml:space="preserve"> ikke fra or</w:t>
      </w:r>
      <w:r w:rsidR="000976C3" w:rsidRPr="00A52477">
        <w:rPr>
          <w:b/>
          <w:bCs/>
          <w:i/>
          <w:iCs/>
        </w:rPr>
        <w:t>i</w:t>
      </w:r>
      <w:r w:rsidR="002B6316" w:rsidRPr="00A52477">
        <w:rPr>
          <w:b/>
          <w:bCs/>
          <w:i/>
          <w:iCs/>
        </w:rPr>
        <w:t>ginalsprog</w:t>
      </w:r>
      <w:r w:rsidR="00A52477" w:rsidRPr="00A52477">
        <w:rPr>
          <w:b/>
          <w:bCs/>
          <w:i/>
          <w:iCs/>
        </w:rPr>
        <w:t>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A52477" w14:paraId="7D4A76E9" w14:textId="77777777" w:rsidTr="00FE40E7">
        <w:tc>
          <w:tcPr>
            <w:tcW w:w="9628" w:type="dxa"/>
          </w:tcPr>
          <w:p w14:paraId="238EA5ED" w14:textId="77777777" w:rsidR="00A52477" w:rsidRDefault="00A52477" w:rsidP="00FE40E7">
            <w:pPr>
              <w:pStyle w:val="Listeafsnit"/>
              <w:ind w:left="0"/>
              <w:jc w:val="both"/>
            </w:pPr>
          </w:p>
          <w:p w14:paraId="32804100" w14:textId="77777777" w:rsidR="00A52477" w:rsidRDefault="00A52477" w:rsidP="00FE40E7">
            <w:pPr>
              <w:pStyle w:val="Listeafsnit"/>
              <w:ind w:left="0"/>
              <w:jc w:val="both"/>
            </w:pPr>
          </w:p>
        </w:tc>
      </w:tr>
    </w:tbl>
    <w:p w14:paraId="1E2DB520" w14:textId="65EE245D" w:rsidR="00E05586" w:rsidRPr="00E05586" w:rsidRDefault="00E05586" w:rsidP="00E05586">
      <w:pPr>
        <w:rPr>
          <w:i/>
          <w:iCs/>
        </w:rPr>
      </w:pPr>
    </w:p>
    <w:p w14:paraId="2DC4200A" w14:textId="68FC4D19" w:rsidR="00A52477" w:rsidRPr="00871A13" w:rsidRDefault="00417F89" w:rsidP="00417F89">
      <w:pPr>
        <w:pStyle w:val="Listeafsnit"/>
        <w:numPr>
          <w:ilvl w:val="0"/>
          <w:numId w:val="1"/>
        </w:numPr>
      </w:pPr>
      <w:r w:rsidRPr="00D51F70">
        <w:t>Beskriv oversættelsesmetoden</w:t>
      </w:r>
      <w:r>
        <w:t xml:space="preserve">. </w:t>
      </w:r>
      <w:r w:rsidRPr="00871A13">
        <w:t>Fx om det er Dual Panel/</w:t>
      </w:r>
      <w:proofErr w:type="spellStart"/>
      <w:r w:rsidRPr="00871A13">
        <w:t>two</w:t>
      </w:r>
      <w:proofErr w:type="spellEnd"/>
      <w:r w:rsidRPr="00871A13">
        <w:t xml:space="preserve"> panel, forward-</w:t>
      </w:r>
      <w:proofErr w:type="spellStart"/>
      <w:r w:rsidRPr="00871A13">
        <w:t>backtranslation</w:t>
      </w:r>
      <w:proofErr w:type="spellEnd"/>
      <w:r w:rsidRPr="00871A13">
        <w:t xml:space="preserve"> </w:t>
      </w:r>
      <w:proofErr w:type="spellStart"/>
      <w:proofErr w:type="gramStart"/>
      <w:r w:rsidRPr="00871A13">
        <w:t>el.a</w:t>
      </w:r>
      <w:proofErr w:type="spellEnd"/>
      <w:proofErr w:type="gramEnd"/>
      <w:r w:rsidR="00A52477" w:rsidRPr="00871A13">
        <w:t>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A52477" w14:paraId="52037069" w14:textId="77777777" w:rsidTr="00FE40E7">
        <w:tc>
          <w:tcPr>
            <w:tcW w:w="9628" w:type="dxa"/>
          </w:tcPr>
          <w:p w14:paraId="580DFD38" w14:textId="77777777" w:rsidR="00A52477" w:rsidRDefault="00A52477" w:rsidP="00FE40E7">
            <w:pPr>
              <w:pStyle w:val="Listeafsnit"/>
              <w:ind w:left="0"/>
              <w:jc w:val="both"/>
            </w:pPr>
          </w:p>
          <w:p w14:paraId="2BB8222A" w14:textId="77777777" w:rsidR="00A52477" w:rsidRDefault="00A52477" w:rsidP="00FE40E7">
            <w:pPr>
              <w:pStyle w:val="Listeafsnit"/>
              <w:ind w:left="0"/>
              <w:jc w:val="both"/>
            </w:pPr>
          </w:p>
        </w:tc>
      </w:tr>
    </w:tbl>
    <w:p w14:paraId="492A5A5F" w14:textId="33DFDA3D" w:rsidR="00417F89" w:rsidRPr="00871A13" w:rsidRDefault="00417F89" w:rsidP="00417F89">
      <w:pPr>
        <w:pStyle w:val="Listeafsnit"/>
        <w:numPr>
          <w:ilvl w:val="0"/>
          <w:numId w:val="1"/>
        </w:numPr>
      </w:pPr>
    </w:p>
    <w:p w14:paraId="5134BF4B" w14:textId="77777777" w:rsidR="00F57F70" w:rsidRPr="00A52477" w:rsidRDefault="00417F89" w:rsidP="00A52477">
      <w:pPr>
        <w:rPr>
          <w:b/>
          <w:bCs/>
          <w:i/>
          <w:iCs/>
        </w:rPr>
      </w:pPr>
      <w:r w:rsidRPr="00A52477">
        <w:rPr>
          <w:b/>
          <w:bCs/>
          <w:i/>
          <w:iCs/>
        </w:rPr>
        <w:t>Hvis nej</w:t>
      </w:r>
    </w:p>
    <w:p w14:paraId="3DF1EC87" w14:textId="20383AC8" w:rsidR="00A52477" w:rsidRPr="007149FA" w:rsidRDefault="00417F89" w:rsidP="00F57F70">
      <w:pPr>
        <w:pStyle w:val="Listeafsnit"/>
        <w:numPr>
          <w:ilvl w:val="0"/>
          <w:numId w:val="1"/>
        </w:numPr>
      </w:pPr>
      <w:r w:rsidRPr="00F57F70">
        <w:rPr>
          <w:i/>
          <w:iCs/>
        </w:rPr>
        <w:t xml:space="preserve"> </w:t>
      </w:r>
      <w:r w:rsidRPr="004C69FA">
        <w:t xml:space="preserve">Beskriv </w:t>
      </w:r>
      <w:r>
        <w:t xml:space="preserve">hvilken </w:t>
      </w:r>
      <w:r w:rsidRPr="004C69FA">
        <w:t>anden metode</w:t>
      </w:r>
      <w:r w:rsidR="00A52477">
        <w:rPr>
          <w:i/>
          <w:iCs/>
        </w:rPr>
        <w:t>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A52477" w14:paraId="243F01E4" w14:textId="77777777" w:rsidTr="00FE40E7">
        <w:tc>
          <w:tcPr>
            <w:tcW w:w="9628" w:type="dxa"/>
          </w:tcPr>
          <w:p w14:paraId="050BDAC7" w14:textId="77777777" w:rsidR="00A52477" w:rsidRDefault="00A52477" w:rsidP="00FE40E7">
            <w:pPr>
              <w:pStyle w:val="Listeafsnit"/>
              <w:ind w:left="0"/>
              <w:jc w:val="both"/>
            </w:pPr>
          </w:p>
          <w:p w14:paraId="32D4AEB4" w14:textId="77777777" w:rsidR="00A52477" w:rsidRDefault="00A52477" w:rsidP="00FE40E7">
            <w:pPr>
              <w:pStyle w:val="Listeafsnit"/>
              <w:ind w:left="0"/>
              <w:jc w:val="both"/>
            </w:pPr>
          </w:p>
        </w:tc>
      </w:tr>
    </w:tbl>
    <w:p w14:paraId="57FBBE71" w14:textId="3D88A36A" w:rsidR="00417F89" w:rsidRPr="007149FA" w:rsidRDefault="00417F89" w:rsidP="00A52477">
      <w:pPr>
        <w:pStyle w:val="Listeafsnit"/>
      </w:pPr>
    </w:p>
    <w:p w14:paraId="5F764375" w14:textId="2E3895B5" w:rsidR="00945F34" w:rsidRPr="00991BF5" w:rsidRDefault="00945F34" w:rsidP="00945F34">
      <w:pPr>
        <w:rPr>
          <w:u w:val="single"/>
        </w:rPr>
      </w:pPr>
      <w:r w:rsidRPr="000E1F4E">
        <w:rPr>
          <w:b/>
          <w:bCs/>
          <w:u w:val="single"/>
        </w:rPr>
        <w:t>Målgruppen for redskabet</w:t>
      </w:r>
      <w:r w:rsidRPr="00991BF5">
        <w:rPr>
          <w:u w:val="single"/>
        </w:rPr>
        <w:t>:</w:t>
      </w:r>
    </w:p>
    <w:p w14:paraId="6708CDE1" w14:textId="2D5821A5" w:rsidR="00A52477" w:rsidRDefault="00945F34" w:rsidP="00A52477">
      <w:pPr>
        <w:pStyle w:val="Listeafsnit"/>
        <w:numPr>
          <w:ilvl w:val="0"/>
          <w:numId w:val="1"/>
        </w:numPr>
        <w:rPr>
          <w:i/>
          <w:iCs/>
        </w:rPr>
      </w:pPr>
      <w:r>
        <w:t xml:space="preserve">Er </w:t>
      </w:r>
      <w:r w:rsidR="000C51F2">
        <w:t>redskabet</w:t>
      </w:r>
      <w:r>
        <w:t xml:space="preserve"> </w:t>
      </w:r>
      <w:r w:rsidR="00860D03">
        <w:t>*</w:t>
      </w:r>
      <w:r>
        <w:t>generisk</w:t>
      </w:r>
      <w:r w:rsidR="00065B53">
        <w:t xml:space="preserve">: </w:t>
      </w:r>
      <w:r w:rsidR="00065B53" w:rsidRPr="00065B53">
        <w:rPr>
          <w:b/>
          <w:bCs/>
          <w:i/>
          <w:iCs/>
        </w:rPr>
        <w:t>Ja</w:t>
      </w:r>
      <w:r w:rsidR="00065B53">
        <w:rPr>
          <w:i/>
          <w:iCs/>
        </w:rPr>
        <w:t>:_________________</w:t>
      </w:r>
      <w:r w:rsidR="00065B53" w:rsidRPr="00065B53">
        <w:rPr>
          <w:b/>
          <w:bCs/>
          <w:i/>
          <w:iCs/>
        </w:rPr>
        <w:t xml:space="preserve"> Nej</w:t>
      </w:r>
      <w:r w:rsidR="00065B53">
        <w:rPr>
          <w:i/>
          <w:iCs/>
        </w:rPr>
        <w:t>:_______________________</w:t>
      </w:r>
      <w:r w:rsidR="00065B53" w:rsidRPr="00F2551A">
        <w:rPr>
          <w:i/>
          <w:iCs/>
        </w:rPr>
        <w:t xml:space="preserve"> </w:t>
      </w:r>
      <w:r w:rsidR="00FD5AFB" w:rsidRPr="00F2551A">
        <w:rPr>
          <w:i/>
          <w:iCs/>
        </w:rPr>
        <w:br/>
        <w:t xml:space="preserve">* </w:t>
      </w:r>
      <w:r w:rsidR="00263801">
        <w:rPr>
          <w:i/>
          <w:iCs/>
        </w:rPr>
        <w:t xml:space="preserve">Generisk betyder: </w:t>
      </w:r>
      <w:r w:rsidR="00FD5AFB" w:rsidRPr="00F2551A">
        <w:rPr>
          <w:i/>
          <w:iCs/>
        </w:rPr>
        <w:t xml:space="preserve">At undersøgelsesredskaber er </w:t>
      </w:r>
      <w:r w:rsidR="00FD5AFB" w:rsidRPr="00F2551A">
        <w:rPr>
          <w:i/>
          <w:iCs/>
          <w:u w:val="single"/>
        </w:rPr>
        <w:t xml:space="preserve">generiske </w:t>
      </w:r>
      <w:r w:rsidR="00FD5AFB" w:rsidRPr="00F2551A">
        <w:rPr>
          <w:i/>
          <w:iCs/>
        </w:rPr>
        <w:t>betyder, at de</w:t>
      </w:r>
      <w:r w:rsidR="000976C3" w:rsidRPr="00F2551A">
        <w:rPr>
          <w:i/>
          <w:iCs/>
        </w:rPr>
        <w:t xml:space="preserve"> </w:t>
      </w:r>
      <w:r w:rsidR="00F2551A" w:rsidRPr="00F2551A">
        <w:rPr>
          <w:i/>
          <w:iCs/>
        </w:rPr>
        <w:t>er udviklede til at undersøge de generelle aspekter af fx sundhed, funktionsevne eller livskvalitet, relateret til en bestemt sygdom</w:t>
      </w:r>
      <w:r w:rsidR="00A52477">
        <w:rPr>
          <w:i/>
          <w:iCs/>
        </w:rPr>
        <w:t>.</w:t>
      </w:r>
    </w:p>
    <w:p w14:paraId="54158721" w14:textId="77777777" w:rsidR="00A52477" w:rsidRPr="00A52477" w:rsidRDefault="00A52477" w:rsidP="00A52477">
      <w:pPr>
        <w:pStyle w:val="Listeafsnit"/>
        <w:rPr>
          <w:i/>
          <w:iCs/>
        </w:rPr>
      </w:pPr>
    </w:p>
    <w:p w14:paraId="1E19E3D9" w14:textId="6EF58C45" w:rsidR="000C51F2" w:rsidRPr="00065B53" w:rsidRDefault="000C51F2" w:rsidP="000C51F2">
      <w:pPr>
        <w:ind w:left="360"/>
        <w:rPr>
          <w:b/>
          <w:bCs/>
          <w:i/>
          <w:iCs/>
        </w:rPr>
      </w:pPr>
      <w:r w:rsidRPr="00065B53">
        <w:rPr>
          <w:b/>
          <w:bCs/>
          <w:i/>
          <w:iCs/>
        </w:rPr>
        <w:lastRenderedPageBreak/>
        <w:t>Hvis ja</w:t>
      </w:r>
      <w:r w:rsidR="00C53CC4">
        <w:rPr>
          <w:b/>
          <w:bCs/>
          <w:i/>
          <w:iCs/>
        </w:rPr>
        <w:t>:</w:t>
      </w:r>
    </w:p>
    <w:p w14:paraId="529CF45C" w14:textId="1775C9BD" w:rsidR="00065B53" w:rsidRDefault="000C51F2" w:rsidP="000C51F2">
      <w:pPr>
        <w:pStyle w:val="Listeafsnit"/>
        <w:numPr>
          <w:ilvl w:val="0"/>
          <w:numId w:val="3"/>
        </w:numPr>
      </w:pPr>
      <w:r w:rsidRPr="000C51F2">
        <w:t xml:space="preserve">Indsæt </w:t>
      </w:r>
      <w:r>
        <w:t>reference for at redskabet er generisk</w:t>
      </w:r>
      <w:r w:rsidR="00065B53">
        <w:t>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65B53" w14:paraId="1E6EB07F" w14:textId="77777777" w:rsidTr="00FE40E7">
        <w:tc>
          <w:tcPr>
            <w:tcW w:w="9628" w:type="dxa"/>
          </w:tcPr>
          <w:p w14:paraId="6A5747EF" w14:textId="77777777" w:rsidR="00065B53" w:rsidRDefault="00065B53" w:rsidP="00FE40E7">
            <w:pPr>
              <w:pStyle w:val="Listeafsnit"/>
              <w:ind w:left="0"/>
              <w:jc w:val="both"/>
            </w:pPr>
          </w:p>
          <w:p w14:paraId="316F85D9" w14:textId="77777777" w:rsidR="00065B53" w:rsidRDefault="00065B53" w:rsidP="00FE40E7">
            <w:pPr>
              <w:pStyle w:val="Listeafsnit"/>
              <w:ind w:left="0"/>
              <w:jc w:val="both"/>
            </w:pPr>
          </w:p>
        </w:tc>
      </w:tr>
    </w:tbl>
    <w:p w14:paraId="63FACB8B" w14:textId="37084071" w:rsidR="000C51F2" w:rsidRPr="0006351F" w:rsidRDefault="00065B53" w:rsidP="00065B53">
      <w:pPr>
        <w:pStyle w:val="Listeafsnit"/>
        <w:ind w:left="360"/>
      </w:pPr>
      <w:r>
        <w:br/>
      </w:r>
    </w:p>
    <w:p w14:paraId="1CF3E248" w14:textId="58EDEEBA" w:rsidR="00065B53" w:rsidRDefault="00945F34" w:rsidP="00945F34">
      <w:pPr>
        <w:pStyle w:val="Listeafsnit"/>
        <w:numPr>
          <w:ilvl w:val="0"/>
          <w:numId w:val="1"/>
        </w:numPr>
      </w:pPr>
      <w:r>
        <w:t xml:space="preserve">Er denne </w:t>
      </w:r>
      <w:r w:rsidR="002B6316">
        <w:t xml:space="preserve">* </w:t>
      </w:r>
      <w:r>
        <w:t>diagnosespecifik</w:t>
      </w:r>
      <w:r w:rsidR="00C53CC4">
        <w:t xml:space="preserve">: </w:t>
      </w:r>
      <w:r w:rsidR="00C53CC4" w:rsidRPr="00065B53">
        <w:rPr>
          <w:b/>
          <w:bCs/>
          <w:i/>
          <w:iCs/>
        </w:rPr>
        <w:t>Ja</w:t>
      </w:r>
      <w:r w:rsidR="00C53CC4">
        <w:rPr>
          <w:i/>
          <w:iCs/>
        </w:rPr>
        <w:t>:_________________</w:t>
      </w:r>
      <w:r w:rsidR="00C53CC4" w:rsidRPr="00065B53">
        <w:rPr>
          <w:b/>
          <w:bCs/>
          <w:i/>
          <w:iCs/>
        </w:rPr>
        <w:t xml:space="preserve"> Nej</w:t>
      </w:r>
      <w:r w:rsidR="00C53CC4">
        <w:rPr>
          <w:i/>
          <w:iCs/>
        </w:rPr>
        <w:t>:_______________________</w:t>
      </w:r>
      <w:r w:rsidR="00C53CC4" w:rsidRPr="00F2551A">
        <w:rPr>
          <w:i/>
          <w:iCs/>
        </w:rPr>
        <w:t xml:space="preserve"> </w:t>
      </w:r>
      <w:r w:rsidR="004E0BFC" w:rsidRPr="004E0BFC">
        <w:rPr>
          <w:i/>
          <w:iCs/>
        </w:rPr>
        <w:t xml:space="preserve"> </w:t>
      </w:r>
      <w:r w:rsidR="00065B53">
        <w:rPr>
          <w:i/>
          <w:iCs/>
        </w:rPr>
        <w:br/>
      </w:r>
      <w:r w:rsidR="00A52477">
        <w:rPr>
          <w:i/>
          <w:iCs/>
        </w:rPr>
        <w:br/>
      </w:r>
      <w:r w:rsidR="00065B53">
        <w:rPr>
          <w:i/>
          <w:iCs/>
        </w:rPr>
        <w:t>S</w:t>
      </w:r>
      <w:r w:rsidR="004E0BFC" w:rsidRPr="004E0BFC">
        <w:rPr>
          <w:i/>
          <w:iCs/>
        </w:rPr>
        <w:t>kriv diagnosen</w:t>
      </w:r>
      <w:r w:rsidR="00065B53">
        <w:rPr>
          <w:i/>
          <w:iCs/>
        </w:rPr>
        <w:t>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65B53" w14:paraId="441E01E1" w14:textId="77777777" w:rsidTr="00FE40E7">
        <w:tc>
          <w:tcPr>
            <w:tcW w:w="9628" w:type="dxa"/>
          </w:tcPr>
          <w:p w14:paraId="533C9456" w14:textId="77777777" w:rsidR="00065B53" w:rsidRDefault="00065B53" w:rsidP="00FE40E7">
            <w:pPr>
              <w:pStyle w:val="Listeafsnit"/>
              <w:ind w:left="0"/>
              <w:jc w:val="both"/>
            </w:pPr>
          </w:p>
          <w:p w14:paraId="56137936" w14:textId="77777777" w:rsidR="00065B53" w:rsidRDefault="00065B53" w:rsidP="00FE40E7">
            <w:pPr>
              <w:pStyle w:val="Listeafsnit"/>
              <w:ind w:left="0"/>
              <w:jc w:val="both"/>
            </w:pPr>
          </w:p>
        </w:tc>
      </w:tr>
    </w:tbl>
    <w:p w14:paraId="5429E2A8" w14:textId="69F82021" w:rsidR="005C7263" w:rsidRPr="00C53CC4" w:rsidRDefault="005C7263" w:rsidP="00C53CC4">
      <w:pPr>
        <w:rPr>
          <w:b/>
          <w:bCs/>
          <w:i/>
          <w:iCs/>
        </w:rPr>
      </w:pPr>
      <w:r w:rsidRPr="00C53CC4">
        <w:rPr>
          <w:b/>
          <w:bCs/>
          <w:i/>
          <w:iCs/>
        </w:rPr>
        <w:t>Hvis ja</w:t>
      </w:r>
      <w:r w:rsidR="00C53CC4">
        <w:rPr>
          <w:b/>
          <w:bCs/>
          <w:i/>
          <w:iCs/>
        </w:rPr>
        <w:t>:</w:t>
      </w:r>
    </w:p>
    <w:p w14:paraId="10FFCA68" w14:textId="568E79C0" w:rsidR="009B21F4" w:rsidRPr="0006351F" w:rsidRDefault="005C7263" w:rsidP="005C7263">
      <w:pPr>
        <w:pStyle w:val="Listeafsnit"/>
        <w:numPr>
          <w:ilvl w:val="0"/>
          <w:numId w:val="3"/>
        </w:numPr>
      </w:pPr>
      <w:r w:rsidRPr="000C51F2">
        <w:t xml:space="preserve">Indsæt </w:t>
      </w:r>
      <w:r>
        <w:t xml:space="preserve">reference for at redskabet er </w:t>
      </w:r>
      <w:r w:rsidR="00393D3D">
        <w:t>*</w:t>
      </w:r>
      <w:r>
        <w:t>diagnosespecifik</w:t>
      </w:r>
      <w:r w:rsidR="009B21F4">
        <w:t>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9B21F4" w14:paraId="126C0F2A" w14:textId="77777777" w:rsidTr="00FE40E7">
        <w:tc>
          <w:tcPr>
            <w:tcW w:w="9628" w:type="dxa"/>
          </w:tcPr>
          <w:p w14:paraId="4004A783" w14:textId="77777777" w:rsidR="009B21F4" w:rsidRDefault="009B21F4" w:rsidP="00FE40E7">
            <w:pPr>
              <w:pStyle w:val="Listeafsnit"/>
              <w:ind w:left="0"/>
              <w:jc w:val="both"/>
            </w:pPr>
          </w:p>
          <w:p w14:paraId="0D9B1B1E" w14:textId="77777777" w:rsidR="009B21F4" w:rsidRDefault="009B21F4" w:rsidP="00FE40E7">
            <w:pPr>
              <w:pStyle w:val="Listeafsnit"/>
              <w:ind w:left="0"/>
              <w:jc w:val="both"/>
            </w:pPr>
          </w:p>
        </w:tc>
      </w:tr>
    </w:tbl>
    <w:p w14:paraId="65E93972" w14:textId="546710E3" w:rsidR="005C7263" w:rsidRPr="0006351F" w:rsidRDefault="005C7263" w:rsidP="009B21F4"/>
    <w:p w14:paraId="35CFD7D5" w14:textId="17321023" w:rsidR="004E0BFC" w:rsidRDefault="009B21F4" w:rsidP="009B21F4">
      <w:r>
        <w:t xml:space="preserve">- </w:t>
      </w:r>
      <w:r w:rsidR="002B6316">
        <w:t>Til b</w:t>
      </w:r>
      <w:r w:rsidR="004E0BFC">
        <w:t>ørn &amp; unge</w:t>
      </w:r>
      <w:r w:rsidR="00FC3EF6">
        <w:t xml:space="preserve"> </w:t>
      </w:r>
      <w:r w:rsidR="004E0BFC">
        <w:t xml:space="preserve">&lt; </w:t>
      </w:r>
      <w:r w:rsidR="007E43E8">
        <w:t>=</w:t>
      </w:r>
      <w:r w:rsidR="004E0BFC">
        <w:t>18 år</w:t>
      </w:r>
      <w:r>
        <w:t xml:space="preserve">: </w:t>
      </w:r>
      <w:r w:rsidRPr="00065B53">
        <w:rPr>
          <w:b/>
          <w:bCs/>
          <w:i/>
          <w:iCs/>
        </w:rPr>
        <w:t>Ja</w:t>
      </w:r>
      <w:r>
        <w:rPr>
          <w:i/>
          <w:iCs/>
        </w:rPr>
        <w:t>:_________________</w:t>
      </w:r>
      <w:r w:rsidRPr="00065B53">
        <w:rPr>
          <w:b/>
          <w:bCs/>
          <w:i/>
          <w:iCs/>
        </w:rPr>
        <w:t xml:space="preserve"> Nej</w:t>
      </w:r>
      <w:r>
        <w:rPr>
          <w:i/>
          <w:iCs/>
        </w:rPr>
        <w:t>:_______________________</w:t>
      </w:r>
      <w:r w:rsidRPr="00F2551A">
        <w:rPr>
          <w:i/>
          <w:iCs/>
        </w:rPr>
        <w:t xml:space="preserve"> </w:t>
      </w:r>
      <w:r w:rsidRPr="004E0BFC">
        <w:rPr>
          <w:i/>
          <w:iCs/>
        </w:rPr>
        <w:t xml:space="preserve"> </w:t>
      </w:r>
    </w:p>
    <w:p w14:paraId="5CE5AEE0" w14:textId="5A104CC3" w:rsidR="004E0BFC" w:rsidRPr="00860D03" w:rsidRDefault="009B21F4" w:rsidP="009B21F4">
      <w:r>
        <w:t xml:space="preserve">- </w:t>
      </w:r>
      <w:r w:rsidR="002B6316">
        <w:t>Til v</w:t>
      </w:r>
      <w:r w:rsidR="004E0BFC">
        <w:t>oksn</w:t>
      </w:r>
      <w:r w:rsidR="002B6316">
        <w:t>e</w:t>
      </w:r>
      <w:r w:rsidR="00FC3EF6">
        <w:t xml:space="preserve"> </w:t>
      </w:r>
      <w:r w:rsidR="004E0BFC">
        <w:t>&gt;</w:t>
      </w:r>
      <w:r w:rsidR="007E43E8">
        <w:t xml:space="preserve"> =</w:t>
      </w:r>
      <w:r w:rsidR="004E0BFC">
        <w:t xml:space="preserve"> 18 år</w:t>
      </w:r>
      <w:r>
        <w:rPr>
          <w:i/>
          <w:iCs/>
        </w:rPr>
        <w:t xml:space="preserve">: </w:t>
      </w:r>
      <w:r w:rsidRPr="00065B53">
        <w:rPr>
          <w:b/>
          <w:bCs/>
          <w:i/>
          <w:iCs/>
        </w:rPr>
        <w:t>Ja</w:t>
      </w:r>
      <w:r>
        <w:rPr>
          <w:i/>
          <w:iCs/>
        </w:rPr>
        <w:t>:_________________</w:t>
      </w:r>
      <w:r w:rsidRPr="00065B53">
        <w:rPr>
          <w:b/>
          <w:bCs/>
          <w:i/>
          <w:iCs/>
        </w:rPr>
        <w:t xml:space="preserve"> Nej</w:t>
      </w:r>
      <w:r>
        <w:rPr>
          <w:i/>
          <w:iCs/>
        </w:rPr>
        <w:t>:_______________________</w:t>
      </w:r>
      <w:r w:rsidRPr="00F2551A">
        <w:rPr>
          <w:i/>
          <w:iCs/>
        </w:rPr>
        <w:t xml:space="preserve"> </w:t>
      </w:r>
      <w:r w:rsidRPr="004E0BFC">
        <w:rPr>
          <w:i/>
          <w:iCs/>
        </w:rPr>
        <w:t xml:space="preserve"> </w:t>
      </w:r>
    </w:p>
    <w:p w14:paraId="06D6C5CC" w14:textId="76634F92" w:rsidR="002B6316" w:rsidRDefault="002B6316" w:rsidP="00860D03">
      <w:r>
        <w:t>* Diagnosespecifik betyder:</w:t>
      </w:r>
      <w:r w:rsidR="00393D3D">
        <w:t xml:space="preserve"> </w:t>
      </w:r>
      <w:r w:rsidR="00393D3D" w:rsidRPr="00F2551A">
        <w:rPr>
          <w:i/>
          <w:iCs/>
        </w:rPr>
        <w:t xml:space="preserve">* At undersøgelsesredskaber er </w:t>
      </w:r>
      <w:r w:rsidR="00393D3D" w:rsidRPr="00393D3D">
        <w:rPr>
          <w:i/>
          <w:iCs/>
          <w:u w:val="single"/>
        </w:rPr>
        <w:t xml:space="preserve">diagnosespecifikke </w:t>
      </w:r>
      <w:r w:rsidR="00393D3D" w:rsidRPr="00F2551A">
        <w:rPr>
          <w:i/>
          <w:iCs/>
        </w:rPr>
        <w:t>betyder, at de er udviklede til at undersøge de generelle aspekter af fx sundhed, funktionsevne eller livskvalitet, relateret til en bestemt sygdom</w:t>
      </w:r>
    </w:p>
    <w:p w14:paraId="58A8AAD8" w14:textId="214BE5E1" w:rsidR="00945F34" w:rsidRPr="00991BF5" w:rsidRDefault="00945F34" w:rsidP="00945F34">
      <w:pPr>
        <w:rPr>
          <w:u w:val="single"/>
        </w:rPr>
      </w:pPr>
      <w:r w:rsidRPr="000E1F4E">
        <w:rPr>
          <w:b/>
          <w:bCs/>
          <w:u w:val="single"/>
        </w:rPr>
        <w:t>Metoden</w:t>
      </w:r>
      <w:r w:rsidRPr="00991BF5">
        <w:rPr>
          <w:u w:val="single"/>
        </w:rPr>
        <w:t>:</w:t>
      </w:r>
    </w:p>
    <w:p w14:paraId="1208B8A1" w14:textId="16421AA2" w:rsidR="00945F34" w:rsidRPr="005962E1" w:rsidRDefault="00945F34" w:rsidP="00945F34">
      <w:pPr>
        <w:pStyle w:val="Listeafsnit"/>
        <w:numPr>
          <w:ilvl w:val="0"/>
          <w:numId w:val="1"/>
        </w:numPr>
        <w:rPr>
          <w:i/>
          <w:iCs/>
        </w:rPr>
      </w:pPr>
      <w:r>
        <w:t>Spørgeskema</w:t>
      </w:r>
      <w:r w:rsidR="009B21F4">
        <w:rPr>
          <w:i/>
          <w:iCs/>
        </w:rPr>
        <w:t xml:space="preserve">: </w:t>
      </w:r>
      <w:r w:rsidR="009B21F4" w:rsidRPr="00065B53">
        <w:rPr>
          <w:b/>
          <w:bCs/>
          <w:i/>
          <w:iCs/>
        </w:rPr>
        <w:t>Ja</w:t>
      </w:r>
      <w:r w:rsidR="009B21F4">
        <w:rPr>
          <w:i/>
          <w:iCs/>
        </w:rPr>
        <w:t>:_________________</w:t>
      </w:r>
      <w:r w:rsidR="009B21F4" w:rsidRPr="00065B53">
        <w:rPr>
          <w:b/>
          <w:bCs/>
          <w:i/>
          <w:iCs/>
        </w:rPr>
        <w:t xml:space="preserve"> Nej</w:t>
      </w:r>
      <w:r w:rsidR="009B21F4">
        <w:rPr>
          <w:i/>
          <w:iCs/>
        </w:rPr>
        <w:t>:_______________________</w:t>
      </w:r>
      <w:r w:rsidR="009B21F4" w:rsidRPr="00F2551A">
        <w:rPr>
          <w:i/>
          <w:iCs/>
        </w:rPr>
        <w:t xml:space="preserve"> </w:t>
      </w:r>
      <w:r w:rsidR="009B21F4" w:rsidRPr="004E0BFC">
        <w:rPr>
          <w:i/>
          <w:iCs/>
        </w:rPr>
        <w:t xml:space="preserve"> </w:t>
      </w:r>
    </w:p>
    <w:p w14:paraId="59E9E50B" w14:textId="325B9B92" w:rsidR="00945F34" w:rsidRDefault="00B70CC7" w:rsidP="00945F34">
      <w:pPr>
        <w:pStyle w:val="Listeafsnit"/>
        <w:numPr>
          <w:ilvl w:val="0"/>
          <w:numId w:val="1"/>
        </w:numPr>
      </w:pPr>
      <w:r>
        <w:t>*</w:t>
      </w:r>
      <w:r w:rsidR="00EE4751">
        <w:t>T</w:t>
      </w:r>
      <w:r w:rsidR="00945F34">
        <w:t>est</w:t>
      </w:r>
      <w:r w:rsidR="009B21F4">
        <w:t xml:space="preserve">: </w:t>
      </w:r>
      <w:r w:rsidR="009B21F4" w:rsidRPr="00065B53">
        <w:rPr>
          <w:b/>
          <w:bCs/>
          <w:i/>
          <w:iCs/>
        </w:rPr>
        <w:t>Ja</w:t>
      </w:r>
      <w:r w:rsidR="009B21F4">
        <w:rPr>
          <w:i/>
          <w:iCs/>
        </w:rPr>
        <w:t>:_________________</w:t>
      </w:r>
      <w:r w:rsidR="009B21F4" w:rsidRPr="00065B53">
        <w:rPr>
          <w:b/>
          <w:bCs/>
          <w:i/>
          <w:iCs/>
        </w:rPr>
        <w:t xml:space="preserve"> Nej</w:t>
      </w:r>
      <w:r w:rsidR="009B21F4">
        <w:rPr>
          <w:i/>
          <w:iCs/>
        </w:rPr>
        <w:t>:_______________________</w:t>
      </w:r>
      <w:r w:rsidR="009B21F4" w:rsidRPr="00F2551A">
        <w:rPr>
          <w:i/>
          <w:iCs/>
        </w:rPr>
        <w:t xml:space="preserve"> </w:t>
      </w:r>
      <w:r w:rsidR="009B21F4" w:rsidRPr="004E0BFC">
        <w:rPr>
          <w:i/>
          <w:iCs/>
        </w:rPr>
        <w:t xml:space="preserve"> </w:t>
      </w:r>
    </w:p>
    <w:p w14:paraId="33B5D80B" w14:textId="5958378B" w:rsidR="00945F34" w:rsidRDefault="00945F34" w:rsidP="00945F34">
      <w:pPr>
        <w:pStyle w:val="Listeafsnit"/>
        <w:numPr>
          <w:ilvl w:val="0"/>
          <w:numId w:val="1"/>
        </w:numPr>
      </w:pPr>
      <w:r>
        <w:t>Observation</w:t>
      </w:r>
      <w:r w:rsidR="009B21F4">
        <w:t xml:space="preserve">: </w:t>
      </w:r>
      <w:r w:rsidR="009B21F4" w:rsidRPr="00065B53">
        <w:rPr>
          <w:b/>
          <w:bCs/>
          <w:i/>
          <w:iCs/>
        </w:rPr>
        <w:t>Ja</w:t>
      </w:r>
      <w:r w:rsidR="009B21F4">
        <w:rPr>
          <w:i/>
          <w:iCs/>
        </w:rPr>
        <w:t>:_________________</w:t>
      </w:r>
      <w:r w:rsidR="009B21F4" w:rsidRPr="00065B53">
        <w:rPr>
          <w:b/>
          <w:bCs/>
          <w:i/>
          <w:iCs/>
        </w:rPr>
        <w:t xml:space="preserve"> Nej</w:t>
      </w:r>
      <w:r w:rsidR="009B21F4">
        <w:rPr>
          <w:i/>
          <w:iCs/>
        </w:rPr>
        <w:t>:_______________________</w:t>
      </w:r>
      <w:r w:rsidR="009B21F4" w:rsidRPr="00F2551A">
        <w:rPr>
          <w:i/>
          <w:iCs/>
        </w:rPr>
        <w:t xml:space="preserve"> </w:t>
      </w:r>
      <w:r w:rsidR="009B21F4" w:rsidRPr="004E0BFC">
        <w:rPr>
          <w:i/>
          <w:iCs/>
        </w:rPr>
        <w:t xml:space="preserve"> </w:t>
      </w:r>
    </w:p>
    <w:p w14:paraId="150B834F" w14:textId="59AD9211" w:rsidR="00B70CC7" w:rsidRPr="00B70CC7" w:rsidRDefault="00945F34" w:rsidP="00B70CC7">
      <w:pPr>
        <w:pStyle w:val="Listeafsnit"/>
        <w:numPr>
          <w:ilvl w:val="0"/>
          <w:numId w:val="1"/>
        </w:numPr>
        <w:rPr>
          <w:i/>
          <w:iCs/>
        </w:rPr>
      </w:pPr>
      <w:r>
        <w:t>Interv</w:t>
      </w:r>
      <w:r w:rsidR="00625AD2">
        <w:t>iew</w:t>
      </w:r>
      <w:r w:rsidR="005962E1">
        <w:t xml:space="preserve"> </w:t>
      </w:r>
      <w:r w:rsidR="005962E1" w:rsidRPr="00B70CC7">
        <w:rPr>
          <w:i/>
          <w:iCs/>
        </w:rPr>
        <w:t>- ja/nej</w:t>
      </w:r>
      <w:r w:rsidR="00B70CC7" w:rsidRPr="00B70CC7">
        <w:rPr>
          <w:i/>
          <w:iCs/>
        </w:rPr>
        <w:t xml:space="preserve"> Hvis ja</w:t>
      </w:r>
    </w:p>
    <w:p w14:paraId="7791DA13" w14:textId="06C0F669" w:rsidR="00B70CC7" w:rsidRPr="00B70CC7" w:rsidRDefault="00B70CC7" w:rsidP="00B70CC7">
      <w:pPr>
        <w:ind w:left="360"/>
        <w:rPr>
          <w:i/>
          <w:iCs/>
        </w:rPr>
      </w:pPr>
      <w:r w:rsidRPr="00B70CC7">
        <w:rPr>
          <w:i/>
          <w:iCs/>
        </w:rPr>
        <w:t xml:space="preserve">Hvis </w:t>
      </w:r>
      <w:r>
        <w:rPr>
          <w:i/>
          <w:iCs/>
        </w:rPr>
        <w:t>nej</w:t>
      </w:r>
    </w:p>
    <w:p w14:paraId="6F0A1224" w14:textId="712BFDF8" w:rsidR="00B70CC7" w:rsidRPr="00B70CC7" w:rsidRDefault="00B70CC7" w:rsidP="00B70CC7">
      <w:pPr>
        <w:ind w:left="360"/>
        <w:rPr>
          <w:i/>
          <w:iCs/>
        </w:rPr>
      </w:pPr>
      <w:r>
        <w:t xml:space="preserve">- </w:t>
      </w:r>
      <w:r w:rsidRPr="007149FA">
        <w:t xml:space="preserve">Angiv </w:t>
      </w:r>
      <w:r>
        <w:t xml:space="preserve">hvilken anden metode - </w:t>
      </w:r>
      <w:r w:rsidRPr="00B70CC7">
        <w:rPr>
          <w:i/>
          <w:iCs/>
        </w:rPr>
        <w:t>Boks/linje til at skrive i</w:t>
      </w:r>
    </w:p>
    <w:p w14:paraId="2D860F48" w14:textId="4DCD5306" w:rsidR="00B70CC7" w:rsidRPr="00B70CC7" w:rsidRDefault="00B70CC7" w:rsidP="00B70CC7">
      <w:pPr>
        <w:rPr>
          <w:i/>
          <w:iCs/>
        </w:rPr>
      </w:pPr>
      <w:r>
        <w:rPr>
          <w:i/>
          <w:iCs/>
        </w:rPr>
        <w:t xml:space="preserve">* </w:t>
      </w:r>
      <w:r w:rsidRPr="00B70CC7">
        <w:t>Test betyder:</w:t>
      </w:r>
      <w:r>
        <w:t xml:space="preserve"> </w:t>
      </w:r>
      <w:r w:rsidR="00263801">
        <w:t xml:space="preserve">Betegnelsen </w:t>
      </w:r>
      <w:r w:rsidR="00263801" w:rsidRPr="00BC0BD2">
        <w:rPr>
          <w:u w:val="single"/>
        </w:rPr>
        <w:t>test</w:t>
      </w:r>
      <w:r w:rsidR="00263801">
        <w:t xml:space="preserve"> anvendes om redskaber til at evaluere eller måle en persons sundhedstilstand, funktionsevne eller respons på en ergoterapeutisk intervention/ behandling. </w:t>
      </w:r>
      <w:r w:rsidR="003E77DA">
        <w:t xml:space="preserve">Test kan være baseret på forskellige typer data herunder spørgeskema, der </w:t>
      </w:r>
      <w:r w:rsidR="00BC0BD2">
        <w:t xml:space="preserve">fx </w:t>
      </w:r>
      <w:r w:rsidR="003E77DA">
        <w:t xml:space="preserve">anvendes til at vurdere mentale og kognitive sundhedstilstande eller fysisk måler </w:t>
      </w:r>
      <w:r w:rsidR="00BC0BD2">
        <w:t xml:space="preserve">på funktionsevnen, </w:t>
      </w:r>
      <w:r w:rsidR="003E77DA">
        <w:t xml:space="preserve">fx rejse-sætte sig test, 6-minutters gangtest, måling af gribestyrke. </w:t>
      </w:r>
      <w:r>
        <w:t xml:space="preserve">Afprøvning </w:t>
      </w:r>
      <w:r w:rsidR="003E77DA">
        <w:t xml:space="preserve">vha. test er ofte på </w:t>
      </w:r>
      <w:r>
        <w:t xml:space="preserve">tid </w:t>
      </w:r>
      <w:r w:rsidR="003E77DA">
        <w:t>og/</w:t>
      </w:r>
      <w:r>
        <w:t>eller antal</w:t>
      </w:r>
    </w:p>
    <w:p w14:paraId="0B03408E" w14:textId="4C517C22" w:rsidR="00991BF5" w:rsidRPr="00991BF5" w:rsidRDefault="00314123" w:rsidP="00991BF5">
      <w:pPr>
        <w:rPr>
          <w:u w:val="single"/>
        </w:rPr>
      </w:pPr>
      <w:proofErr w:type="spellStart"/>
      <w:r w:rsidRPr="00314123">
        <w:rPr>
          <w:b/>
          <w:bCs/>
          <w:u w:val="single"/>
        </w:rPr>
        <w:t>P</w:t>
      </w:r>
      <w:r w:rsidR="00991BF5" w:rsidRPr="00314123">
        <w:rPr>
          <w:b/>
          <w:bCs/>
          <w:u w:val="single"/>
        </w:rPr>
        <w:t>sykometrisk</w:t>
      </w:r>
      <w:proofErr w:type="spellEnd"/>
      <w:r w:rsidR="00991BF5" w:rsidRPr="00314123">
        <w:rPr>
          <w:b/>
          <w:bCs/>
          <w:u w:val="single"/>
        </w:rPr>
        <w:t xml:space="preserve"> undersøg</w:t>
      </w:r>
      <w:r w:rsidRPr="00314123">
        <w:rPr>
          <w:b/>
          <w:bCs/>
          <w:u w:val="single"/>
        </w:rPr>
        <w:t>else</w:t>
      </w:r>
      <w:r w:rsidR="00DE1AB9">
        <w:rPr>
          <w:b/>
          <w:bCs/>
          <w:u w:val="single"/>
        </w:rPr>
        <w:t xml:space="preserve"> </w:t>
      </w:r>
      <w:r w:rsidR="00DE1AB9">
        <w:rPr>
          <w:u w:val="single"/>
        </w:rPr>
        <w:t xml:space="preserve">(flere </w:t>
      </w:r>
      <w:r w:rsidR="005C7263">
        <w:rPr>
          <w:u w:val="single"/>
        </w:rPr>
        <w:t>svarkategorier</w:t>
      </w:r>
      <w:r w:rsidR="00DE1AB9">
        <w:rPr>
          <w:u w:val="single"/>
        </w:rPr>
        <w:t>)</w:t>
      </w:r>
      <w:r w:rsidR="00991BF5" w:rsidRPr="00991BF5">
        <w:rPr>
          <w:u w:val="single"/>
        </w:rPr>
        <w:t>:</w:t>
      </w:r>
    </w:p>
    <w:p w14:paraId="4F22E72F" w14:textId="657293C1" w:rsidR="0018415C" w:rsidRPr="0018415C" w:rsidRDefault="0065414A" w:rsidP="00314123">
      <w:pPr>
        <w:pStyle w:val="Listeafsnit"/>
        <w:numPr>
          <w:ilvl w:val="0"/>
          <w:numId w:val="1"/>
        </w:numPr>
      </w:pPr>
      <w:r>
        <w:lastRenderedPageBreak/>
        <w:t>*</w:t>
      </w:r>
      <w:r w:rsidR="00991BF5">
        <w:t>Validitet</w:t>
      </w:r>
      <w:r w:rsidR="009B21F4">
        <w:t>:</w:t>
      </w:r>
      <w:r w:rsidR="009B21F4" w:rsidRPr="009B21F4">
        <w:rPr>
          <w:b/>
          <w:bCs/>
          <w:i/>
          <w:iCs/>
        </w:rPr>
        <w:t xml:space="preserve"> </w:t>
      </w:r>
      <w:r w:rsidR="009B21F4" w:rsidRPr="00065B53">
        <w:rPr>
          <w:b/>
          <w:bCs/>
          <w:i/>
          <w:iCs/>
        </w:rPr>
        <w:t>Ja</w:t>
      </w:r>
      <w:r w:rsidR="009B21F4">
        <w:rPr>
          <w:i/>
          <w:iCs/>
        </w:rPr>
        <w:t>:_________________</w:t>
      </w:r>
      <w:r w:rsidR="009B21F4" w:rsidRPr="00065B53">
        <w:rPr>
          <w:b/>
          <w:bCs/>
          <w:i/>
          <w:iCs/>
        </w:rPr>
        <w:t xml:space="preserve"> Nej</w:t>
      </w:r>
      <w:r w:rsidR="009B21F4">
        <w:rPr>
          <w:i/>
          <w:iCs/>
        </w:rPr>
        <w:t>:_______________________</w:t>
      </w:r>
      <w:r w:rsidR="009B21F4" w:rsidRPr="00F2551A">
        <w:rPr>
          <w:i/>
          <w:iCs/>
        </w:rPr>
        <w:t xml:space="preserve"> </w:t>
      </w:r>
      <w:r w:rsidR="009B21F4" w:rsidRPr="004E0BFC">
        <w:rPr>
          <w:i/>
          <w:iCs/>
        </w:rPr>
        <w:t xml:space="preserve"> </w:t>
      </w:r>
      <w:r w:rsidR="00314123">
        <w:rPr>
          <w:i/>
          <w:iCs/>
        </w:rPr>
        <w:t xml:space="preserve"> </w:t>
      </w:r>
    </w:p>
    <w:p w14:paraId="5D319ABC" w14:textId="43A111EF" w:rsidR="009B21F4" w:rsidRDefault="0018415C" w:rsidP="0018415C">
      <w:pPr>
        <w:ind w:left="360"/>
      </w:pPr>
      <w:r>
        <w:rPr>
          <w:i/>
          <w:iCs/>
        </w:rPr>
        <w:t>Hvis ja -</w:t>
      </w:r>
      <w:r w:rsidR="009B21F4">
        <w:rPr>
          <w:i/>
          <w:iCs/>
        </w:rPr>
        <w:t xml:space="preserve"> s</w:t>
      </w:r>
      <w:r w:rsidR="00314123" w:rsidRPr="0018415C">
        <w:rPr>
          <w:i/>
          <w:iCs/>
        </w:rPr>
        <w:t>kriv reference</w:t>
      </w:r>
      <w:r w:rsidR="009B21F4">
        <w:rPr>
          <w:i/>
          <w:iCs/>
        </w:rPr>
        <w:t>r: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9B21F4" w14:paraId="11E8799B" w14:textId="77777777" w:rsidTr="00FE40E7">
        <w:tc>
          <w:tcPr>
            <w:tcW w:w="9628" w:type="dxa"/>
          </w:tcPr>
          <w:p w14:paraId="530A10A3" w14:textId="77777777" w:rsidR="009B21F4" w:rsidRDefault="009B21F4" w:rsidP="00FE40E7">
            <w:pPr>
              <w:pStyle w:val="Listeafsnit"/>
              <w:ind w:left="0"/>
              <w:jc w:val="both"/>
            </w:pPr>
          </w:p>
          <w:p w14:paraId="442D1E19" w14:textId="77777777" w:rsidR="009B21F4" w:rsidRDefault="009B21F4" w:rsidP="00FE40E7">
            <w:pPr>
              <w:pStyle w:val="Listeafsnit"/>
              <w:ind w:left="0"/>
              <w:jc w:val="both"/>
            </w:pPr>
          </w:p>
        </w:tc>
      </w:tr>
    </w:tbl>
    <w:p w14:paraId="7C9D0EED" w14:textId="3365A32C" w:rsidR="00314123" w:rsidRDefault="00314123" w:rsidP="009B21F4"/>
    <w:p w14:paraId="0A4EBFE4" w14:textId="663DC883" w:rsidR="00314123" w:rsidRPr="0018415C" w:rsidRDefault="001D1AE7" w:rsidP="009B21F4">
      <w:pPr>
        <w:pStyle w:val="Listeafsnit"/>
        <w:numPr>
          <w:ilvl w:val="0"/>
          <w:numId w:val="1"/>
        </w:numPr>
      </w:pPr>
      <w:r>
        <w:t xml:space="preserve">* </w:t>
      </w:r>
      <w:r w:rsidR="00991BF5">
        <w:t>Reliabilitet</w:t>
      </w:r>
      <w:r w:rsidR="009B21F4" w:rsidRPr="009B21F4">
        <w:rPr>
          <w:b/>
          <w:bCs/>
          <w:i/>
          <w:iCs/>
        </w:rPr>
        <w:t xml:space="preserve"> </w:t>
      </w:r>
      <w:r w:rsidR="009B21F4" w:rsidRPr="00065B53">
        <w:rPr>
          <w:b/>
          <w:bCs/>
          <w:i/>
          <w:iCs/>
        </w:rPr>
        <w:t>Ja</w:t>
      </w:r>
      <w:r w:rsidR="009B21F4">
        <w:rPr>
          <w:i/>
          <w:iCs/>
        </w:rPr>
        <w:t>:_________________</w:t>
      </w:r>
      <w:r w:rsidR="009B21F4" w:rsidRPr="00065B53">
        <w:rPr>
          <w:b/>
          <w:bCs/>
          <w:i/>
          <w:iCs/>
        </w:rPr>
        <w:t xml:space="preserve"> Nej</w:t>
      </w:r>
      <w:r w:rsidR="009B21F4">
        <w:rPr>
          <w:i/>
          <w:iCs/>
        </w:rPr>
        <w:t>:_______________________</w:t>
      </w:r>
      <w:r w:rsidR="009B21F4" w:rsidRPr="00F2551A">
        <w:rPr>
          <w:i/>
          <w:iCs/>
        </w:rPr>
        <w:t xml:space="preserve"> </w:t>
      </w:r>
      <w:r w:rsidR="009B21F4" w:rsidRPr="004E0BFC">
        <w:rPr>
          <w:i/>
          <w:iCs/>
        </w:rPr>
        <w:t xml:space="preserve"> </w:t>
      </w:r>
      <w:r w:rsidR="009B21F4">
        <w:rPr>
          <w:i/>
          <w:iCs/>
        </w:rPr>
        <w:t xml:space="preserve"> </w:t>
      </w:r>
    </w:p>
    <w:p w14:paraId="30C4B1D5" w14:textId="77777777" w:rsidR="009B21F4" w:rsidRDefault="009B21F4" w:rsidP="009B21F4">
      <w:pPr>
        <w:ind w:left="360"/>
      </w:pPr>
      <w:r w:rsidRPr="009B21F4">
        <w:rPr>
          <w:i/>
          <w:iCs/>
        </w:rPr>
        <w:t>Hvis ja - skriv referencer: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9B21F4" w14:paraId="11CB4211" w14:textId="77777777" w:rsidTr="00FE40E7">
        <w:tc>
          <w:tcPr>
            <w:tcW w:w="9628" w:type="dxa"/>
          </w:tcPr>
          <w:p w14:paraId="04E6F5F9" w14:textId="77777777" w:rsidR="009B21F4" w:rsidRDefault="009B21F4" w:rsidP="00FE40E7">
            <w:pPr>
              <w:pStyle w:val="Listeafsnit"/>
              <w:ind w:left="0"/>
              <w:jc w:val="both"/>
            </w:pPr>
          </w:p>
          <w:p w14:paraId="2B7710C6" w14:textId="77777777" w:rsidR="009B21F4" w:rsidRDefault="009B21F4" w:rsidP="00FE40E7">
            <w:pPr>
              <w:pStyle w:val="Listeafsnit"/>
              <w:ind w:left="0"/>
              <w:jc w:val="both"/>
            </w:pPr>
          </w:p>
        </w:tc>
      </w:tr>
    </w:tbl>
    <w:p w14:paraId="4992EB18" w14:textId="5EBDC1E7" w:rsidR="0018415C" w:rsidRDefault="0018415C" w:rsidP="0018415C">
      <w:pPr>
        <w:ind w:left="360"/>
      </w:pPr>
    </w:p>
    <w:p w14:paraId="58C4A60E" w14:textId="77777777" w:rsidR="009B21F4" w:rsidRPr="0018415C" w:rsidRDefault="0065414A" w:rsidP="009B21F4">
      <w:pPr>
        <w:pStyle w:val="Listeafsnit"/>
        <w:numPr>
          <w:ilvl w:val="0"/>
          <w:numId w:val="1"/>
        </w:numPr>
      </w:pPr>
      <w:r>
        <w:rPr>
          <w:i/>
          <w:iCs/>
        </w:rPr>
        <w:t xml:space="preserve">* </w:t>
      </w:r>
      <w:proofErr w:type="spellStart"/>
      <w:r w:rsidR="00314123" w:rsidRPr="001D1AE7">
        <w:t>Respon</w:t>
      </w:r>
      <w:r w:rsidR="001D1AE7" w:rsidRPr="001D1AE7">
        <w:t>s</w:t>
      </w:r>
      <w:r w:rsidR="00314123" w:rsidRPr="001D1AE7">
        <w:t>ivitet</w:t>
      </w:r>
      <w:proofErr w:type="spellEnd"/>
      <w:r w:rsidR="009B21F4">
        <w:t xml:space="preserve">: </w:t>
      </w:r>
      <w:r w:rsidR="009B21F4" w:rsidRPr="00065B53">
        <w:rPr>
          <w:b/>
          <w:bCs/>
          <w:i/>
          <w:iCs/>
        </w:rPr>
        <w:t>Ja</w:t>
      </w:r>
      <w:r w:rsidR="009B21F4">
        <w:rPr>
          <w:i/>
          <w:iCs/>
        </w:rPr>
        <w:t>:_________________</w:t>
      </w:r>
      <w:r w:rsidR="009B21F4" w:rsidRPr="00065B53">
        <w:rPr>
          <w:b/>
          <w:bCs/>
          <w:i/>
          <w:iCs/>
        </w:rPr>
        <w:t xml:space="preserve"> Nej</w:t>
      </w:r>
      <w:r w:rsidR="009B21F4">
        <w:rPr>
          <w:i/>
          <w:iCs/>
        </w:rPr>
        <w:t>:_______________________</w:t>
      </w:r>
      <w:r w:rsidR="009B21F4" w:rsidRPr="00F2551A">
        <w:rPr>
          <w:i/>
          <w:iCs/>
        </w:rPr>
        <w:t xml:space="preserve"> </w:t>
      </w:r>
      <w:r w:rsidR="009B21F4" w:rsidRPr="004E0BFC">
        <w:rPr>
          <w:i/>
          <w:iCs/>
        </w:rPr>
        <w:t xml:space="preserve"> </w:t>
      </w:r>
      <w:r w:rsidR="009B21F4">
        <w:rPr>
          <w:i/>
          <w:iCs/>
        </w:rPr>
        <w:t xml:space="preserve"> </w:t>
      </w:r>
    </w:p>
    <w:p w14:paraId="073F3FDF" w14:textId="31D117D2" w:rsidR="009B21F4" w:rsidRDefault="009B21F4" w:rsidP="009B21F4">
      <w:pPr>
        <w:ind w:left="360"/>
      </w:pPr>
      <w:r w:rsidRPr="009B21F4">
        <w:rPr>
          <w:i/>
          <w:iCs/>
        </w:rPr>
        <w:t>Hvis ja - skriv referencer: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9B21F4" w14:paraId="7841D282" w14:textId="77777777" w:rsidTr="00FE40E7">
        <w:tc>
          <w:tcPr>
            <w:tcW w:w="9628" w:type="dxa"/>
          </w:tcPr>
          <w:p w14:paraId="2081F580" w14:textId="77777777" w:rsidR="009B21F4" w:rsidRDefault="009B21F4" w:rsidP="00FE40E7">
            <w:pPr>
              <w:pStyle w:val="Listeafsnit"/>
              <w:ind w:left="0"/>
              <w:jc w:val="both"/>
            </w:pPr>
          </w:p>
          <w:p w14:paraId="34B3FEC6" w14:textId="77777777" w:rsidR="009B21F4" w:rsidRDefault="009B21F4" w:rsidP="00FE40E7">
            <w:pPr>
              <w:pStyle w:val="Listeafsnit"/>
              <w:ind w:left="0"/>
              <w:jc w:val="both"/>
            </w:pPr>
          </w:p>
        </w:tc>
      </w:tr>
    </w:tbl>
    <w:p w14:paraId="2C797CD1" w14:textId="6BD6AFAE" w:rsidR="0018415C" w:rsidRPr="0018415C" w:rsidRDefault="009B21F4" w:rsidP="009B21F4">
      <w:pPr>
        <w:pStyle w:val="Listeafsnit"/>
      </w:pPr>
      <w:r>
        <w:rPr>
          <w:i/>
          <w:iCs/>
        </w:rPr>
        <w:br/>
      </w:r>
      <w:r w:rsidR="0065414A">
        <w:rPr>
          <w:i/>
          <w:iCs/>
        </w:rPr>
        <w:t xml:space="preserve">* </w:t>
      </w:r>
      <w:r w:rsidR="00314123" w:rsidRPr="001D1AE7">
        <w:t>Sensitivitet</w:t>
      </w:r>
      <w:r>
        <w:t xml:space="preserve">: </w:t>
      </w:r>
      <w:r w:rsidRPr="00065B53">
        <w:rPr>
          <w:b/>
          <w:bCs/>
          <w:i/>
          <w:iCs/>
        </w:rPr>
        <w:t>Ja</w:t>
      </w:r>
      <w:r>
        <w:rPr>
          <w:i/>
          <w:iCs/>
        </w:rPr>
        <w:t>:_________________</w:t>
      </w:r>
      <w:r w:rsidRPr="00065B53">
        <w:rPr>
          <w:b/>
          <w:bCs/>
          <w:i/>
          <w:iCs/>
        </w:rPr>
        <w:t xml:space="preserve"> Nej</w:t>
      </w:r>
      <w:r>
        <w:rPr>
          <w:i/>
          <w:iCs/>
        </w:rPr>
        <w:t>:_______________________</w:t>
      </w:r>
      <w:r w:rsidRPr="00F2551A">
        <w:rPr>
          <w:i/>
          <w:iCs/>
        </w:rPr>
        <w:t xml:space="preserve"> </w:t>
      </w:r>
      <w:r w:rsidRPr="004E0BFC">
        <w:rPr>
          <w:i/>
          <w:iCs/>
        </w:rPr>
        <w:t xml:space="preserve"> </w:t>
      </w:r>
      <w:r>
        <w:rPr>
          <w:i/>
          <w:iCs/>
        </w:rPr>
        <w:t xml:space="preserve"> </w:t>
      </w:r>
    </w:p>
    <w:p w14:paraId="579CECF2" w14:textId="77777777" w:rsidR="009B21F4" w:rsidRDefault="009B21F4" w:rsidP="009B21F4">
      <w:pPr>
        <w:ind w:left="360"/>
      </w:pPr>
      <w:r>
        <w:rPr>
          <w:i/>
          <w:iCs/>
        </w:rPr>
        <w:t>Hvis ja - s</w:t>
      </w:r>
      <w:r w:rsidRPr="0018415C">
        <w:rPr>
          <w:i/>
          <w:iCs/>
        </w:rPr>
        <w:t>kriv reference</w:t>
      </w:r>
      <w:r>
        <w:rPr>
          <w:i/>
          <w:iCs/>
        </w:rPr>
        <w:t>r: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9B21F4" w14:paraId="20970F21" w14:textId="77777777" w:rsidTr="00FE40E7">
        <w:tc>
          <w:tcPr>
            <w:tcW w:w="9628" w:type="dxa"/>
          </w:tcPr>
          <w:p w14:paraId="3A3AF34E" w14:textId="77777777" w:rsidR="009B21F4" w:rsidRDefault="009B21F4" w:rsidP="00FE40E7">
            <w:pPr>
              <w:pStyle w:val="Listeafsnit"/>
              <w:ind w:left="0"/>
              <w:jc w:val="both"/>
            </w:pPr>
          </w:p>
          <w:p w14:paraId="0294C6B0" w14:textId="77777777" w:rsidR="009B21F4" w:rsidRDefault="009B21F4" w:rsidP="00FE40E7">
            <w:pPr>
              <w:pStyle w:val="Listeafsnit"/>
              <w:ind w:left="0"/>
              <w:jc w:val="both"/>
            </w:pPr>
          </w:p>
        </w:tc>
      </w:tr>
    </w:tbl>
    <w:p w14:paraId="653AE97D" w14:textId="50B4811E" w:rsidR="00314123" w:rsidRPr="0018415C" w:rsidRDefault="009B21F4" w:rsidP="009B21F4">
      <w:pPr>
        <w:pStyle w:val="Listeafsnit"/>
      </w:pPr>
      <w:r>
        <w:rPr>
          <w:i/>
          <w:iCs/>
        </w:rPr>
        <w:br/>
      </w:r>
      <w:r>
        <w:rPr>
          <w:i/>
          <w:iCs/>
        </w:rPr>
        <w:br/>
      </w:r>
      <w:r w:rsidR="0065414A">
        <w:rPr>
          <w:i/>
          <w:iCs/>
        </w:rPr>
        <w:t xml:space="preserve">* </w:t>
      </w:r>
      <w:r w:rsidR="00314123" w:rsidRPr="001D1AE7">
        <w:t>Specificitet</w:t>
      </w:r>
      <w:r>
        <w:t xml:space="preserve">: </w:t>
      </w:r>
      <w:r w:rsidRPr="00065B53">
        <w:rPr>
          <w:b/>
          <w:bCs/>
          <w:i/>
          <w:iCs/>
        </w:rPr>
        <w:t>Ja</w:t>
      </w:r>
      <w:r>
        <w:rPr>
          <w:i/>
          <w:iCs/>
        </w:rPr>
        <w:t>:_________________</w:t>
      </w:r>
      <w:r w:rsidRPr="00065B53">
        <w:rPr>
          <w:b/>
          <w:bCs/>
          <w:i/>
          <w:iCs/>
        </w:rPr>
        <w:t xml:space="preserve"> Nej</w:t>
      </w:r>
      <w:r>
        <w:rPr>
          <w:i/>
          <w:iCs/>
        </w:rPr>
        <w:t>:_______________________</w:t>
      </w:r>
      <w:r w:rsidRPr="00F2551A">
        <w:rPr>
          <w:i/>
          <w:iCs/>
        </w:rPr>
        <w:t xml:space="preserve"> </w:t>
      </w:r>
      <w:r w:rsidRPr="004E0BFC">
        <w:rPr>
          <w:i/>
          <w:iCs/>
        </w:rPr>
        <w:t xml:space="preserve"> </w:t>
      </w:r>
      <w:r>
        <w:rPr>
          <w:i/>
          <w:iCs/>
        </w:rPr>
        <w:t xml:space="preserve"> </w:t>
      </w:r>
    </w:p>
    <w:p w14:paraId="2A3A6768" w14:textId="77777777" w:rsidR="009B21F4" w:rsidRDefault="009B21F4" w:rsidP="009B21F4">
      <w:pPr>
        <w:ind w:left="360"/>
      </w:pPr>
      <w:r>
        <w:rPr>
          <w:i/>
          <w:iCs/>
        </w:rPr>
        <w:t>Hvis ja - s</w:t>
      </w:r>
      <w:r w:rsidRPr="0018415C">
        <w:rPr>
          <w:i/>
          <w:iCs/>
        </w:rPr>
        <w:t>kriv reference</w:t>
      </w:r>
      <w:r>
        <w:rPr>
          <w:i/>
          <w:iCs/>
        </w:rPr>
        <w:t>r: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9B21F4" w14:paraId="2F86A133" w14:textId="77777777" w:rsidTr="00FE40E7">
        <w:tc>
          <w:tcPr>
            <w:tcW w:w="9628" w:type="dxa"/>
          </w:tcPr>
          <w:p w14:paraId="1D9DD78D" w14:textId="77777777" w:rsidR="009B21F4" w:rsidRDefault="009B21F4" w:rsidP="00FE40E7">
            <w:pPr>
              <w:pStyle w:val="Listeafsnit"/>
              <w:ind w:left="0"/>
              <w:jc w:val="both"/>
            </w:pPr>
          </w:p>
          <w:p w14:paraId="4B62FCBC" w14:textId="77777777" w:rsidR="009B21F4" w:rsidRDefault="009B21F4" w:rsidP="00FE40E7">
            <w:pPr>
              <w:pStyle w:val="Listeafsnit"/>
              <w:ind w:left="0"/>
              <w:jc w:val="both"/>
            </w:pPr>
          </w:p>
        </w:tc>
      </w:tr>
    </w:tbl>
    <w:p w14:paraId="798D73F6" w14:textId="77777777" w:rsidR="0065414A" w:rsidRDefault="0065414A" w:rsidP="0065414A">
      <w:pPr>
        <w:ind w:left="360"/>
      </w:pPr>
    </w:p>
    <w:p w14:paraId="7A0FB361" w14:textId="1686C471" w:rsidR="002C0F58" w:rsidRPr="002C0F58" w:rsidRDefault="0065414A" w:rsidP="002C0F58">
      <w:pPr>
        <w:ind w:left="360"/>
        <w:jc w:val="both"/>
      </w:pPr>
      <w:r>
        <w:t>*</w:t>
      </w:r>
      <w:r w:rsidRPr="002C0F58">
        <w:rPr>
          <w:u w:val="single"/>
        </w:rPr>
        <w:t>Validitet</w:t>
      </w:r>
      <w:r>
        <w:t xml:space="preserve"> </w:t>
      </w:r>
      <w:r w:rsidR="002C0F58" w:rsidRPr="002C0F58">
        <w:t xml:space="preserve">refererer til, hvor godt et undersøgelsesredskab /en test kan belyse det, som det er hensigten at undersøge. Hvis et redskab har høj validitet, betyder det, at resultaterne er relevante/gyldige for det, der undersøges. </w:t>
      </w:r>
    </w:p>
    <w:p w14:paraId="5BFAE358" w14:textId="70215835" w:rsidR="001D1AE7" w:rsidRDefault="001D1AE7" w:rsidP="0065414A">
      <w:pPr>
        <w:ind w:left="360"/>
        <w:jc w:val="both"/>
      </w:pPr>
      <w:r>
        <w:t xml:space="preserve">* </w:t>
      </w:r>
      <w:r w:rsidRPr="002C0F58">
        <w:rPr>
          <w:u w:val="single"/>
        </w:rPr>
        <w:t>Reliabilitet</w:t>
      </w:r>
      <w:r w:rsidR="002C0F58">
        <w:t xml:space="preserve"> r</w:t>
      </w:r>
      <w:r w:rsidR="002C0F58" w:rsidRPr="002C0F58">
        <w:t>efererer til den grad hvormed undersøgelsesresultater er fri for fejl. Det indbefatter hvor konsistent og pålideligt et undersøgelsesredskab/en test kan give de samme resultater ved gentagne undersøgelser over tid eller på tværs af forskellige situationer.</w:t>
      </w:r>
    </w:p>
    <w:p w14:paraId="2CC2EC6F" w14:textId="77777777" w:rsidR="002C0F58" w:rsidRPr="002C0F58" w:rsidRDefault="0065414A" w:rsidP="002C0F58">
      <w:pPr>
        <w:ind w:left="360"/>
        <w:jc w:val="both"/>
      </w:pPr>
      <w:r>
        <w:lastRenderedPageBreak/>
        <w:t xml:space="preserve">* </w:t>
      </w:r>
      <w:proofErr w:type="spellStart"/>
      <w:r w:rsidRPr="002C0F58">
        <w:rPr>
          <w:u w:val="single"/>
        </w:rPr>
        <w:t>Responsitivitet</w:t>
      </w:r>
      <w:proofErr w:type="spellEnd"/>
      <w:r w:rsidRPr="002C0F58">
        <w:rPr>
          <w:u w:val="single"/>
        </w:rPr>
        <w:t xml:space="preserve"> </w:t>
      </w:r>
      <w:r w:rsidR="002C0F58" w:rsidRPr="002C0F58">
        <w:t xml:space="preserve">refererer til et undersøgelsesredskabs /en tests evne til at registrere ændringer i det, der undersøges, over tid. Det betyder, at et </w:t>
      </w:r>
      <w:proofErr w:type="spellStart"/>
      <w:r w:rsidR="002C0F58" w:rsidRPr="002C0F58">
        <w:t>responsivt</w:t>
      </w:r>
      <w:proofErr w:type="spellEnd"/>
      <w:r w:rsidR="002C0F58" w:rsidRPr="002C0F58">
        <w:t xml:space="preserve"> undersøgelsesredskab kan fange selv små ændringer i en persons tilstand eller adfærd, hvilket er vigtigt for at kunne vurdere effekten af en intervention eller behandling.</w:t>
      </w:r>
    </w:p>
    <w:p w14:paraId="64BEE189" w14:textId="1F929539" w:rsidR="0065414A" w:rsidRDefault="0065414A" w:rsidP="0065414A">
      <w:pPr>
        <w:ind w:left="360"/>
        <w:jc w:val="both"/>
      </w:pPr>
      <w:r>
        <w:t xml:space="preserve">* </w:t>
      </w:r>
      <w:r w:rsidRPr="002C0F58">
        <w:rPr>
          <w:u w:val="single"/>
        </w:rPr>
        <w:t xml:space="preserve">Sensitivitet </w:t>
      </w:r>
      <w:r w:rsidR="002C0F58" w:rsidRPr="002C0F58">
        <w:t xml:space="preserve">refererer til et undersøgelsesredskabs /en tests evne til korrekt at identificere de personer, der har en bestemt tilstand (f.eks. nedsat funktionsevne). Høj sensitivitet indikerer, at redskabet sjældent overser personer der faktisk </w:t>
      </w:r>
      <w:r w:rsidR="002C0F58" w:rsidRPr="002C0F58">
        <w:rPr>
          <w:i/>
          <w:iCs/>
        </w:rPr>
        <w:t>har</w:t>
      </w:r>
      <w:r w:rsidR="002C0F58" w:rsidRPr="002C0F58">
        <w:t xml:space="preserve"> tilstanden.</w:t>
      </w:r>
    </w:p>
    <w:p w14:paraId="199C0598" w14:textId="77777777" w:rsidR="002C0F58" w:rsidRPr="002C0F58" w:rsidRDefault="0065414A" w:rsidP="002C0F58">
      <w:pPr>
        <w:ind w:left="360"/>
        <w:jc w:val="both"/>
      </w:pPr>
      <w:r>
        <w:t xml:space="preserve">* </w:t>
      </w:r>
      <w:r w:rsidRPr="002C0F58">
        <w:rPr>
          <w:u w:val="single"/>
        </w:rPr>
        <w:t xml:space="preserve">Specificitet </w:t>
      </w:r>
      <w:r w:rsidR="002C0F58" w:rsidRPr="002C0F58">
        <w:t>refererer til et undersøgelsesredskabs /en tests evne til korrekt at identificere de personer, der ikke har en bestemt tilstand (</w:t>
      </w:r>
      <w:proofErr w:type="spellStart"/>
      <w:r w:rsidR="002C0F58" w:rsidRPr="002C0F58">
        <w:t>f.eks</w:t>
      </w:r>
      <w:proofErr w:type="spellEnd"/>
      <w:r w:rsidR="002C0F58" w:rsidRPr="002C0F58">
        <w:t xml:space="preserve"> nedsat funktionsevne). Høj specificitet betyder, at redskabet sjældent fejlagtigt identificerer tilstanden hos personer, der faktisk </w:t>
      </w:r>
      <w:r w:rsidR="002C0F58" w:rsidRPr="002C0F58">
        <w:rPr>
          <w:i/>
          <w:iCs/>
        </w:rPr>
        <w:t>ikke</w:t>
      </w:r>
      <w:r w:rsidR="002C0F58" w:rsidRPr="002C0F58">
        <w:t xml:space="preserve"> har den.</w:t>
      </w:r>
    </w:p>
    <w:p w14:paraId="72E5799F" w14:textId="5A4A2248" w:rsidR="000B0E6D" w:rsidRPr="004C7F6F" w:rsidRDefault="002C0F58" w:rsidP="000B0E6D">
      <w:pPr>
        <w:rPr>
          <w:u w:val="single"/>
        </w:rPr>
      </w:pPr>
      <w:r>
        <w:rPr>
          <w:b/>
          <w:bCs/>
          <w:u w:val="single"/>
        </w:rPr>
        <w:br/>
      </w:r>
      <w:r w:rsidR="000B0E6D" w:rsidRPr="004C7F6F">
        <w:rPr>
          <w:b/>
          <w:bCs/>
          <w:u w:val="single"/>
        </w:rPr>
        <w:t>Tilgængelighed</w:t>
      </w:r>
      <w:r w:rsidR="000B0E6D" w:rsidRPr="004C7F6F">
        <w:rPr>
          <w:u w:val="single"/>
        </w:rPr>
        <w:t>:</w:t>
      </w:r>
    </w:p>
    <w:p w14:paraId="056EEB2F" w14:textId="3A2E39F8" w:rsidR="000B0E6D" w:rsidRPr="004C7F6F" w:rsidRDefault="00DE1AB9" w:rsidP="000B0E6D">
      <w:pPr>
        <w:pStyle w:val="Listeafsnit"/>
        <w:numPr>
          <w:ilvl w:val="0"/>
          <w:numId w:val="1"/>
        </w:numPr>
      </w:pPr>
      <w:r w:rsidRPr="004C7F6F">
        <w:t>B</w:t>
      </w:r>
      <w:r w:rsidR="000B0E6D" w:rsidRPr="004C7F6F">
        <w:t>etal</w:t>
      </w:r>
      <w:r w:rsidR="00314123" w:rsidRPr="004C7F6F">
        <w:t>ing</w:t>
      </w:r>
      <w:r w:rsidR="00871A13" w:rsidRPr="004C7F6F">
        <w:t xml:space="preserve">: </w:t>
      </w:r>
      <w:r w:rsidR="00871A13" w:rsidRPr="004C7F6F">
        <w:rPr>
          <w:b/>
          <w:bCs/>
          <w:i/>
          <w:iCs/>
        </w:rPr>
        <w:t>Ja</w:t>
      </w:r>
      <w:r w:rsidR="00871A13" w:rsidRPr="004C7F6F">
        <w:rPr>
          <w:i/>
          <w:iCs/>
        </w:rPr>
        <w:t>:_________________</w:t>
      </w:r>
      <w:r w:rsidR="00871A13" w:rsidRPr="004C7F6F">
        <w:rPr>
          <w:b/>
          <w:bCs/>
          <w:i/>
          <w:iCs/>
        </w:rPr>
        <w:t xml:space="preserve"> Nej</w:t>
      </w:r>
      <w:r w:rsidR="00871A13" w:rsidRPr="004C7F6F">
        <w:rPr>
          <w:i/>
          <w:iCs/>
        </w:rPr>
        <w:t xml:space="preserve">:_______________________  </w:t>
      </w:r>
    </w:p>
    <w:p w14:paraId="0C45CBFF" w14:textId="624BD8CD" w:rsidR="00314123" w:rsidRPr="004C7F6F" w:rsidRDefault="00314123" w:rsidP="000B0E6D">
      <w:pPr>
        <w:pStyle w:val="Listeafsnit"/>
        <w:numPr>
          <w:ilvl w:val="0"/>
          <w:numId w:val="1"/>
        </w:numPr>
      </w:pPr>
      <w:r w:rsidRPr="004C7F6F">
        <w:t>C</w:t>
      </w:r>
      <w:r w:rsidR="000B0E6D" w:rsidRPr="004C7F6F">
        <w:t>ertificer</w:t>
      </w:r>
      <w:r w:rsidR="00952C53" w:rsidRPr="004C7F6F">
        <w:t>ing</w:t>
      </w:r>
      <w:r w:rsidR="00871A13" w:rsidRPr="004C7F6F">
        <w:t xml:space="preserve">: </w:t>
      </w:r>
      <w:r w:rsidR="00871A13" w:rsidRPr="004C7F6F">
        <w:rPr>
          <w:b/>
          <w:bCs/>
          <w:i/>
          <w:iCs/>
        </w:rPr>
        <w:t>Ja</w:t>
      </w:r>
      <w:r w:rsidR="00871A13" w:rsidRPr="004C7F6F">
        <w:rPr>
          <w:i/>
          <w:iCs/>
        </w:rPr>
        <w:t>:_________________</w:t>
      </w:r>
      <w:r w:rsidR="00871A13" w:rsidRPr="004C7F6F">
        <w:rPr>
          <w:b/>
          <w:bCs/>
          <w:i/>
          <w:iCs/>
        </w:rPr>
        <w:t xml:space="preserve"> Nej</w:t>
      </w:r>
      <w:r w:rsidR="00871A13" w:rsidRPr="004C7F6F">
        <w:rPr>
          <w:i/>
          <w:iCs/>
        </w:rPr>
        <w:t xml:space="preserve">:_______________________  </w:t>
      </w:r>
      <w:r w:rsidRPr="004C7F6F">
        <w:t xml:space="preserve"> </w:t>
      </w:r>
    </w:p>
    <w:p w14:paraId="1B38F98A" w14:textId="5F244B1D" w:rsidR="00314123" w:rsidRPr="004C7F6F" w:rsidRDefault="00DE1AB9" w:rsidP="000B0E6D">
      <w:pPr>
        <w:pStyle w:val="Listeafsnit"/>
        <w:numPr>
          <w:ilvl w:val="0"/>
          <w:numId w:val="1"/>
        </w:numPr>
      </w:pPr>
      <w:r w:rsidRPr="004C7F6F">
        <w:t>Gratis a</w:t>
      </w:r>
      <w:r w:rsidR="00314123" w:rsidRPr="004C7F6F">
        <w:t xml:space="preserve">dgang for </w:t>
      </w:r>
      <w:proofErr w:type="spellStart"/>
      <w:r w:rsidR="00314123" w:rsidRPr="004C7F6F">
        <w:t>ETF’s</w:t>
      </w:r>
      <w:proofErr w:type="spellEnd"/>
      <w:r w:rsidR="00314123" w:rsidRPr="004C7F6F">
        <w:t xml:space="preserve"> medlemmer</w:t>
      </w:r>
      <w:r w:rsidR="00871A13" w:rsidRPr="004C7F6F">
        <w:t xml:space="preserve">: </w:t>
      </w:r>
      <w:r w:rsidR="00871A13" w:rsidRPr="004C7F6F">
        <w:rPr>
          <w:b/>
          <w:bCs/>
          <w:i/>
          <w:iCs/>
        </w:rPr>
        <w:t>Ja</w:t>
      </w:r>
      <w:r w:rsidR="00871A13" w:rsidRPr="004C7F6F">
        <w:rPr>
          <w:i/>
          <w:iCs/>
        </w:rPr>
        <w:t>:_________________</w:t>
      </w:r>
      <w:r w:rsidR="00871A13" w:rsidRPr="004C7F6F">
        <w:rPr>
          <w:b/>
          <w:bCs/>
          <w:i/>
          <w:iCs/>
        </w:rPr>
        <w:t xml:space="preserve"> Nej</w:t>
      </w:r>
      <w:r w:rsidR="00871A13" w:rsidRPr="004C7F6F">
        <w:rPr>
          <w:i/>
          <w:iCs/>
        </w:rPr>
        <w:t>:___________________</w:t>
      </w:r>
      <w:r w:rsidR="00952C53" w:rsidRPr="004C7F6F">
        <w:br/>
      </w:r>
    </w:p>
    <w:p w14:paraId="0C14F66E" w14:textId="4C3935E0" w:rsidR="00314123" w:rsidRPr="004C7F6F" w:rsidRDefault="00314123" w:rsidP="000B0E6D">
      <w:pPr>
        <w:pStyle w:val="Listeafsnit"/>
        <w:numPr>
          <w:ilvl w:val="0"/>
          <w:numId w:val="1"/>
        </w:numPr>
      </w:pPr>
      <w:r w:rsidRPr="004C7F6F">
        <w:t xml:space="preserve">Manual </w:t>
      </w:r>
      <w:r w:rsidR="004F738B" w:rsidRPr="004C7F6F">
        <w:t xml:space="preserve">til redskabet </w:t>
      </w:r>
      <w:r w:rsidRPr="004C7F6F">
        <w:t>(</w:t>
      </w:r>
      <w:r w:rsidR="00871A13" w:rsidRPr="004C7F6F">
        <w:t>Vedhæft i mail</w:t>
      </w:r>
      <w:r w:rsidRPr="004C7F6F">
        <w:t>)</w:t>
      </w:r>
    </w:p>
    <w:p w14:paraId="6B89DE45" w14:textId="45D9394A" w:rsidR="00314123" w:rsidRPr="004C7F6F" w:rsidRDefault="00314123" w:rsidP="000B0E6D">
      <w:pPr>
        <w:pStyle w:val="Listeafsnit"/>
        <w:numPr>
          <w:ilvl w:val="0"/>
          <w:numId w:val="1"/>
        </w:numPr>
      </w:pPr>
      <w:r w:rsidRPr="004C7F6F">
        <w:t xml:space="preserve">Scoringsark </w:t>
      </w:r>
      <w:r w:rsidR="004F738B" w:rsidRPr="004C7F6F">
        <w:t xml:space="preserve">til redskabet </w:t>
      </w:r>
      <w:r w:rsidRPr="004C7F6F">
        <w:t>(</w:t>
      </w:r>
      <w:r w:rsidR="00871A13" w:rsidRPr="004C7F6F">
        <w:t>vedhæft i mail</w:t>
      </w:r>
      <w:r w:rsidRPr="004C7F6F">
        <w:t>)</w:t>
      </w:r>
    </w:p>
    <w:p w14:paraId="21AB377F" w14:textId="325E70AB" w:rsidR="004C7F6F" w:rsidRPr="004C7F6F" w:rsidRDefault="00FC6E11" w:rsidP="000B0E6D">
      <w:pPr>
        <w:pStyle w:val="Listeafsnit"/>
        <w:numPr>
          <w:ilvl w:val="0"/>
          <w:numId w:val="1"/>
        </w:numPr>
        <w:rPr>
          <w:i/>
          <w:iCs/>
        </w:rPr>
      </w:pPr>
      <w:r w:rsidRPr="004C7F6F">
        <w:t>E</w:t>
      </w:r>
      <w:r w:rsidR="004F738B" w:rsidRPr="004C7F6F">
        <w:t>kstern side om redskabet</w:t>
      </w:r>
      <w:r w:rsidR="004C7F6F" w:rsidRPr="004C7F6F">
        <w:t>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4C7F6F" w:rsidRPr="004C7F6F" w14:paraId="5464996B" w14:textId="77777777" w:rsidTr="00AE59F7">
        <w:tc>
          <w:tcPr>
            <w:tcW w:w="9628" w:type="dxa"/>
          </w:tcPr>
          <w:p w14:paraId="407CC6DF" w14:textId="77777777" w:rsidR="004C7F6F" w:rsidRPr="004C7F6F" w:rsidRDefault="004C7F6F" w:rsidP="00AE59F7">
            <w:pPr>
              <w:pStyle w:val="Listeafsnit"/>
              <w:ind w:left="0"/>
              <w:jc w:val="both"/>
            </w:pPr>
          </w:p>
          <w:p w14:paraId="0DE63AA6" w14:textId="77777777" w:rsidR="004C7F6F" w:rsidRPr="004C7F6F" w:rsidRDefault="004C7F6F" w:rsidP="00AE59F7">
            <w:pPr>
              <w:pStyle w:val="Listeafsnit"/>
              <w:ind w:left="0"/>
              <w:jc w:val="both"/>
            </w:pPr>
          </w:p>
        </w:tc>
      </w:tr>
    </w:tbl>
    <w:p w14:paraId="24BBE27E" w14:textId="0B075BBB" w:rsidR="00EE4751" w:rsidRPr="00907E3A" w:rsidRDefault="00952C53" w:rsidP="000B0E6D">
      <w:pPr>
        <w:rPr>
          <w:u w:val="single"/>
        </w:rPr>
      </w:pPr>
      <w:r w:rsidRPr="00DB6AD4">
        <w:rPr>
          <w:b/>
          <w:bCs/>
          <w:color w:val="FF0000"/>
          <w:u w:val="single"/>
        </w:rPr>
        <w:br/>
      </w:r>
      <w:r w:rsidR="00AD233B" w:rsidRPr="00907E3A">
        <w:rPr>
          <w:b/>
          <w:bCs/>
          <w:u w:val="single"/>
        </w:rPr>
        <w:t>L</w:t>
      </w:r>
      <w:r w:rsidR="000B0E6D" w:rsidRPr="00907E3A">
        <w:rPr>
          <w:b/>
          <w:bCs/>
          <w:u w:val="single"/>
        </w:rPr>
        <w:t>ink</w:t>
      </w:r>
      <w:r w:rsidR="000B0E6D" w:rsidRPr="00907E3A">
        <w:rPr>
          <w:u w:val="single"/>
        </w:rPr>
        <w:t xml:space="preserve">: </w:t>
      </w:r>
    </w:p>
    <w:p w14:paraId="1B89AC15" w14:textId="149E563A" w:rsidR="004C7F6F" w:rsidRPr="00907E3A" w:rsidRDefault="00EE4751" w:rsidP="00907E3A">
      <w:r w:rsidRPr="00907E3A">
        <w:t>Link til onlinekurser</w:t>
      </w:r>
      <w:r w:rsidR="004C7F6F" w:rsidRPr="00907E3A">
        <w:t xml:space="preserve"> til redskabet: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4C7F6F" w:rsidRPr="004C7F6F" w14:paraId="758470FA" w14:textId="77777777" w:rsidTr="00AE59F7">
        <w:tc>
          <w:tcPr>
            <w:tcW w:w="9628" w:type="dxa"/>
          </w:tcPr>
          <w:p w14:paraId="0B9B55DC" w14:textId="77777777" w:rsidR="004C7F6F" w:rsidRPr="004C7F6F" w:rsidRDefault="004C7F6F" w:rsidP="00AE59F7">
            <w:pPr>
              <w:pStyle w:val="Listeafsnit"/>
              <w:ind w:left="0"/>
              <w:jc w:val="both"/>
            </w:pPr>
          </w:p>
          <w:p w14:paraId="61397D2F" w14:textId="77777777" w:rsidR="004C7F6F" w:rsidRPr="004C7F6F" w:rsidRDefault="004C7F6F" w:rsidP="00AE59F7">
            <w:pPr>
              <w:pStyle w:val="Listeafsnit"/>
              <w:ind w:left="0"/>
              <w:jc w:val="both"/>
            </w:pPr>
          </w:p>
        </w:tc>
      </w:tr>
    </w:tbl>
    <w:p w14:paraId="03C4B906" w14:textId="77777777" w:rsidR="006F44E3" w:rsidRPr="00DB6AD4" w:rsidRDefault="006F44E3" w:rsidP="000E0C73">
      <w:pPr>
        <w:rPr>
          <w:b/>
          <w:bCs/>
          <w:color w:val="FF0000"/>
          <w:u w:val="single"/>
        </w:rPr>
      </w:pPr>
    </w:p>
    <w:p w14:paraId="5D5DFA40" w14:textId="4064FF50" w:rsidR="000E0C73" w:rsidRPr="00362811" w:rsidRDefault="000E0C73" w:rsidP="00EC1C3E">
      <w:r w:rsidRPr="002534A1">
        <w:t>Mange tak fordi du udfyldte skabelonen. Det er til stor hjælp i at kvalitetsudvikle ergoterapeuters brug af redskaber, at viden om et redskab gøres tilgængelig.</w:t>
      </w:r>
      <w:r w:rsidR="009852B7">
        <w:br/>
      </w:r>
      <w:r w:rsidR="009852B7">
        <w:br/>
      </w:r>
      <w:r w:rsidRPr="002534A1">
        <w:t>Inden redskabet uploades på E</w:t>
      </w:r>
      <w:r w:rsidR="00A52477" w:rsidRPr="002534A1">
        <w:t>TF.dk</w:t>
      </w:r>
      <w:r w:rsidRPr="002534A1">
        <w:t xml:space="preserve"> skal din besvarelse gennemgås af </w:t>
      </w:r>
      <w:proofErr w:type="spellStart"/>
      <w:r w:rsidRPr="002534A1">
        <w:t>ETF’s</w:t>
      </w:r>
      <w:proofErr w:type="spellEnd"/>
      <w:r w:rsidRPr="002534A1">
        <w:t xml:space="preserve"> Videnskabelige Råd</w:t>
      </w:r>
      <w:r w:rsidR="00EC1C3E">
        <w:t>.</w:t>
      </w:r>
      <w:r w:rsidR="00EC1C3E">
        <w:br/>
      </w:r>
      <w:r w:rsidR="00DB781B" w:rsidRPr="002534A1">
        <w:rPr>
          <w:b/>
          <w:bCs/>
        </w:rPr>
        <w:t xml:space="preserve">Du skal indsende skabelon + bilag </w:t>
      </w:r>
      <w:r w:rsidR="002534A1" w:rsidRPr="002534A1">
        <w:rPr>
          <w:b/>
          <w:bCs/>
        </w:rPr>
        <w:t xml:space="preserve">(manual og scoringsark) </w:t>
      </w:r>
      <w:r w:rsidR="00EC1C3E">
        <w:rPr>
          <w:b/>
          <w:bCs/>
        </w:rPr>
        <w:t xml:space="preserve">med </w:t>
      </w:r>
      <w:r w:rsidR="009852B7">
        <w:rPr>
          <w:b/>
          <w:bCs/>
        </w:rPr>
        <w:t>emnefelt, redskab</w:t>
      </w:r>
      <w:r w:rsidR="00EC1C3E">
        <w:rPr>
          <w:b/>
          <w:bCs/>
        </w:rPr>
        <w:t>, til</w:t>
      </w:r>
      <w:r w:rsidR="002534A1" w:rsidRPr="002534A1">
        <w:rPr>
          <w:b/>
          <w:bCs/>
        </w:rPr>
        <w:t>:</w:t>
      </w:r>
      <w:r w:rsidR="00EC1C3E">
        <w:rPr>
          <w:b/>
          <w:bCs/>
        </w:rPr>
        <w:br/>
      </w:r>
      <w:r w:rsidR="007D3CBD" w:rsidRPr="00EC1C3E">
        <w:rPr>
          <w:b/>
          <w:bCs/>
          <w:sz w:val="28"/>
          <w:szCs w:val="28"/>
        </w:rPr>
        <w:br/>
      </w:r>
      <w:r w:rsidR="002534A1" w:rsidRPr="00EC1C3E">
        <w:rPr>
          <w:b/>
          <w:bCs/>
          <w:sz w:val="28"/>
          <w:szCs w:val="28"/>
        </w:rPr>
        <w:t xml:space="preserve"> </w:t>
      </w:r>
      <w:r w:rsidR="002534A1" w:rsidRPr="00EC1C3E">
        <w:rPr>
          <w:b/>
          <w:bCs/>
          <w:sz w:val="28"/>
          <w:szCs w:val="28"/>
          <w:u w:val="single"/>
        </w:rPr>
        <w:t>etf@etf.dk</w:t>
      </w:r>
    </w:p>
    <w:sectPr w:rsidR="000E0C73" w:rsidRPr="00362811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AD30" w14:textId="77777777" w:rsidR="003D1C16" w:rsidRDefault="003D1C16" w:rsidP="00945F34">
      <w:pPr>
        <w:spacing w:after="0" w:line="240" w:lineRule="auto"/>
      </w:pPr>
      <w:r>
        <w:separator/>
      </w:r>
    </w:p>
  </w:endnote>
  <w:endnote w:type="continuationSeparator" w:id="0">
    <w:p w14:paraId="705433BC" w14:textId="77777777" w:rsidR="003D1C16" w:rsidRDefault="003D1C16" w:rsidP="0094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3315086"/>
      <w:docPartObj>
        <w:docPartGallery w:val="Page Numbers (Bottom of Page)"/>
        <w:docPartUnique/>
      </w:docPartObj>
    </w:sdtPr>
    <w:sdtEndPr/>
    <w:sdtContent>
      <w:p w14:paraId="7A41D66F" w14:textId="5A2BB919" w:rsidR="00EE4751" w:rsidRDefault="00EE4751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F46F0B" w14:textId="77777777" w:rsidR="00EE4751" w:rsidRDefault="00EE47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46C67" w14:textId="77777777" w:rsidR="003D1C16" w:rsidRDefault="003D1C16" w:rsidP="00945F34">
      <w:pPr>
        <w:spacing w:after="0" w:line="240" w:lineRule="auto"/>
      </w:pPr>
      <w:r>
        <w:separator/>
      </w:r>
    </w:p>
  </w:footnote>
  <w:footnote w:type="continuationSeparator" w:id="0">
    <w:p w14:paraId="325F81FE" w14:textId="77777777" w:rsidR="003D1C16" w:rsidRDefault="003D1C16" w:rsidP="0094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1396C" w14:textId="094FED34" w:rsidR="00945F34" w:rsidRDefault="00362811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217AFF" wp14:editId="137BA170">
          <wp:simplePos x="0" y="0"/>
          <wp:positionH relativeFrom="column">
            <wp:posOffset>5795010</wp:posOffset>
          </wp:positionH>
          <wp:positionV relativeFrom="paragraph">
            <wp:posOffset>-154305</wp:posOffset>
          </wp:positionV>
          <wp:extent cx="600075" cy="600075"/>
          <wp:effectExtent l="0" t="0" r="9525" b="9525"/>
          <wp:wrapTight wrapText="bothSides">
            <wp:wrapPolygon edited="0">
              <wp:start x="5486" y="0"/>
              <wp:lineTo x="0" y="2743"/>
              <wp:lineTo x="0" y="19200"/>
              <wp:lineTo x="5486" y="21257"/>
              <wp:lineTo x="15771" y="21257"/>
              <wp:lineTo x="21257" y="17829"/>
              <wp:lineTo x="21257" y="4114"/>
              <wp:lineTo x="15771" y="0"/>
              <wp:lineTo x="5486" y="0"/>
            </wp:wrapPolygon>
          </wp:wrapTight>
          <wp:docPr id="169771413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F34">
      <w:t xml:space="preserve">Den </w:t>
    </w:r>
    <w:r w:rsidR="002C0F58">
      <w:t>1</w:t>
    </w:r>
    <w:r>
      <w:t>9</w:t>
    </w:r>
    <w:r w:rsidR="00945F34">
      <w:t>.</w:t>
    </w:r>
    <w:r w:rsidR="00417F89">
      <w:t xml:space="preserve"> </w:t>
    </w:r>
    <w:r w:rsidR="002C0F58">
      <w:t>februar</w:t>
    </w:r>
    <w:r w:rsidR="00945F34">
      <w:t xml:space="preserve"> 202</w:t>
    </w:r>
    <w:r w:rsidR="002C0F5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2A2"/>
    <w:multiLevelType w:val="hybridMultilevel"/>
    <w:tmpl w:val="EB189C4A"/>
    <w:lvl w:ilvl="0" w:tplc="B37047F2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4F0A9A"/>
    <w:multiLevelType w:val="hybridMultilevel"/>
    <w:tmpl w:val="83AA74E6"/>
    <w:lvl w:ilvl="0" w:tplc="B37047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568F"/>
    <w:multiLevelType w:val="hybridMultilevel"/>
    <w:tmpl w:val="E60622EC"/>
    <w:lvl w:ilvl="0" w:tplc="15BAC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C5274"/>
    <w:multiLevelType w:val="hybridMultilevel"/>
    <w:tmpl w:val="050269B8"/>
    <w:lvl w:ilvl="0" w:tplc="8CAC313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19054">
    <w:abstractNumId w:val="3"/>
  </w:num>
  <w:num w:numId="2" w16cid:durableId="2128961701">
    <w:abstractNumId w:val="1"/>
  </w:num>
  <w:num w:numId="3" w16cid:durableId="155613125">
    <w:abstractNumId w:val="0"/>
  </w:num>
  <w:num w:numId="4" w16cid:durableId="1252665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FF"/>
    <w:rsid w:val="00002B47"/>
    <w:rsid w:val="00045A86"/>
    <w:rsid w:val="0006351F"/>
    <w:rsid w:val="00065B53"/>
    <w:rsid w:val="0009557A"/>
    <w:rsid w:val="000976C3"/>
    <w:rsid w:val="000B0E6D"/>
    <w:rsid w:val="000C51F2"/>
    <w:rsid w:val="000E0C73"/>
    <w:rsid w:val="000E1F4E"/>
    <w:rsid w:val="00115A5F"/>
    <w:rsid w:val="0018415C"/>
    <w:rsid w:val="001A141C"/>
    <w:rsid w:val="001D1AE7"/>
    <w:rsid w:val="00214ECF"/>
    <w:rsid w:val="002534A1"/>
    <w:rsid w:val="00263801"/>
    <w:rsid w:val="00285713"/>
    <w:rsid w:val="002B6316"/>
    <w:rsid w:val="002C0F58"/>
    <w:rsid w:val="002D157E"/>
    <w:rsid w:val="002E42B5"/>
    <w:rsid w:val="00314123"/>
    <w:rsid w:val="00323E9F"/>
    <w:rsid w:val="00336D2A"/>
    <w:rsid w:val="00362811"/>
    <w:rsid w:val="00365E26"/>
    <w:rsid w:val="0036658C"/>
    <w:rsid w:val="00393D3D"/>
    <w:rsid w:val="003D1C16"/>
    <w:rsid w:val="003E77DA"/>
    <w:rsid w:val="00417F89"/>
    <w:rsid w:val="004645FF"/>
    <w:rsid w:val="004A4F1E"/>
    <w:rsid w:val="004C69FA"/>
    <w:rsid w:val="004C7F6F"/>
    <w:rsid w:val="004E0BFC"/>
    <w:rsid w:val="004F738B"/>
    <w:rsid w:val="005962E1"/>
    <w:rsid w:val="005A53B6"/>
    <w:rsid w:val="005C7263"/>
    <w:rsid w:val="00625AD2"/>
    <w:rsid w:val="0065414A"/>
    <w:rsid w:val="006B744F"/>
    <w:rsid w:val="006F44E3"/>
    <w:rsid w:val="007149FA"/>
    <w:rsid w:val="00716EC8"/>
    <w:rsid w:val="007614F5"/>
    <w:rsid w:val="0077326B"/>
    <w:rsid w:val="007D3CBD"/>
    <w:rsid w:val="007E43E8"/>
    <w:rsid w:val="0084645C"/>
    <w:rsid w:val="00860D03"/>
    <w:rsid w:val="00871A13"/>
    <w:rsid w:val="008A7906"/>
    <w:rsid w:val="008B4D25"/>
    <w:rsid w:val="00907E3A"/>
    <w:rsid w:val="00924350"/>
    <w:rsid w:val="00945F34"/>
    <w:rsid w:val="00947E02"/>
    <w:rsid w:val="00952C53"/>
    <w:rsid w:val="00962227"/>
    <w:rsid w:val="009777FE"/>
    <w:rsid w:val="009852B7"/>
    <w:rsid w:val="00991BF5"/>
    <w:rsid w:val="009A6EED"/>
    <w:rsid w:val="009B21F4"/>
    <w:rsid w:val="009B4ADA"/>
    <w:rsid w:val="009E481B"/>
    <w:rsid w:val="00A3792B"/>
    <w:rsid w:val="00A52477"/>
    <w:rsid w:val="00AA2797"/>
    <w:rsid w:val="00AA76B7"/>
    <w:rsid w:val="00AD233B"/>
    <w:rsid w:val="00B50BF3"/>
    <w:rsid w:val="00B64D0E"/>
    <w:rsid w:val="00B70CC7"/>
    <w:rsid w:val="00BC0BD2"/>
    <w:rsid w:val="00BF422F"/>
    <w:rsid w:val="00C53CC4"/>
    <w:rsid w:val="00D51F70"/>
    <w:rsid w:val="00D62FE3"/>
    <w:rsid w:val="00DB6AD4"/>
    <w:rsid w:val="00DB781B"/>
    <w:rsid w:val="00DB7D28"/>
    <w:rsid w:val="00DE1AB9"/>
    <w:rsid w:val="00E05586"/>
    <w:rsid w:val="00E30C86"/>
    <w:rsid w:val="00EC1C3E"/>
    <w:rsid w:val="00EE4751"/>
    <w:rsid w:val="00F2551A"/>
    <w:rsid w:val="00F4471E"/>
    <w:rsid w:val="00F57F70"/>
    <w:rsid w:val="00FC3EF6"/>
    <w:rsid w:val="00FC6E11"/>
    <w:rsid w:val="00FD00BC"/>
    <w:rsid w:val="00FD5AFB"/>
    <w:rsid w:val="00FD6CB5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9707C2"/>
  <w15:chartTrackingRefBased/>
  <w15:docId w15:val="{58E8ACD2-8648-40D4-8999-4FADD26C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4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5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4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4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4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45F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45F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45F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45F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45F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45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64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64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64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6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645F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645F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645F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64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645F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645FF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45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5F34"/>
  </w:style>
  <w:style w:type="paragraph" w:styleId="Sidefod">
    <w:name w:val="footer"/>
    <w:basedOn w:val="Normal"/>
    <w:link w:val="SidefodTegn"/>
    <w:uiPriority w:val="99"/>
    <w:unhideWhenUsed/>
    <w:rsid w:val="00945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5F34"/>
  </w:style>
  <w:style w:type="character" w:styleId="Kommentarhenvisning">
    <w:name w:val="annotation reference"/>
    <w:basedOn w:val="Standardskrifttypeiafsnit"/>
    <w:uiPriority w:val="99"/>
    <w:semiHidden/>
    <w:unhideWhenUsed/>
    <w:rsid w:val="00F4471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4471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4471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471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471E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06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825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Garbøl</dc:creator>
  <cp:keywords/>
  <dc:description/>
  <cp:lastModifiedBy>Josephine Hansen</cp:lastModifiedBy>
  <cp:revision>14</cp:revision>
  <dcterms:created xsi:type="dcterms:W3CDTF">2025-02-19T09:00:00Z</dcterms:created>
  <dcterms:modified xsi:type="dcterms:W3CDTF">2025-02-19T09:13:00Z</dcterms:modified>
</cp:coreProperties>
</file>